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FC0343"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457B6926" w14:textId="77777777" w:rsidR="003A61DD" w:rsidRPr="00FC0343" w:rsidRDefault="003A61DD" w:rsidP="003A61DD">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2A7DB7B1" w14:textId="77777777" w:rsidR="003A61DD" w:rsidRPr="00FC0343" w:rsidRDefault="003A61DD" w:rsidP="003A61DD">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33FCBAEC" w14:textId="77777777" w:rsidR="003A61DD" w:rsidRPr="00FC0343" w:rsidRDefault="003A61DD" w:rsidP="003A61DD">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019BBD5D" w14:textId="77777777" w:rsidR="003A61DD" w:rsidRDefault="003A61DD" w:rsidP="003A61DD">
      <w:pPr>
        <w:ind w:left="2160"/>
        <w:rPr>
          <w:rFonts w:ascii="Book Antiqua" w:hAnsi="Book Antiqua" w:cs="Arial"/>
          <w:sz w:val="22"/>
          <w:szCs w:val="22"/>
        </w:rPr>
      </w:pPr>
    </w:p>
    <w:p w14:paraId="4EBC5327" w14:textId="77777777" w:rsidR="003A61DD" w:rsidRDefault="003A61DD" w:rsidP="003A61DD">
      <w:pPr>
        <w:ind w:left="2160"/>
        <w:rPr>
          <w:rFonts w:ascii="Book Antiqua" w:hAnsi="Book Antiqua" w:cs="Arial"/>
          <w:sz w:val="22"/>
          <w:szCs w:val="22"/>
        </w:rPr>
      </w:pPr>
    </w:p>
    <w:p w14:paraId="29CEEC1E" w14:textId="77777777" w:rsidR="003A61DD" w:rsidRDefault="003A61DD" w:rsidP="003A61DD">
      <w:pPr>
        <w:ind w:left="2160"/>
        <w:rPr>
          <w:rFonts w:ascii="Book Antiqua" w:hAnsi="Book Antiqua" w:cs="Arial"/>
          <w:sz w:val="22"/>
          <w:szCs w:val="22"/>
        </w:rPr>
      </w:pPr>
    </w:p>
    <w:p w14:paraId="0244FDE3" w14:textId="77777777" w:rsidR="003A61DD" w:rsidRDefault="003A61DD" w:rsidP="003A61DD">
      <w:pPr>
        <w:ind w:left="2160"/>
        <w:rPr>
          <w:rFonts w:ascii="Book Antiqua" w:hAnsi="Book Antiqua" w:cs="Arial"/>
          <w:sz w:val="22"/>
          <w:szCs w:val="22"/>
        </w:rPr>
      </w:pPr>
    </w:p>
    <w:p w14:paraId="2BCCAFC7" w14:textId="77777777" w:rsidR="003A61DD" w:rsidRDefault="003A61DD" w:rsidP="003A61DD">
      <w:pPr>
        <w:ind w:left="2160"/>
        <w:rPr>
          <w:rFonts w:ascii="Book Antiqua" w:hAnsi="Book Antiqua" w:cs="Arial"/>
          <w:sz w:val="22"/>
          <w:szCs w:val="22"/>
        </w:rPr>
      </w:pPr>
    </w:p>
    <w:p w14:paraId="6680359E" w14:textId="77777777" w:rsidR="003A61DD" w:rsidRPr="00FC0343" w:rsidRDefault="003A61DD" w:rsidP="003A61DD">
      <w:pPr>
        <w:ind w:left="2160"/>
        <w:rPr>
          <w:rFonts w:ascii="Book Antiqua" w:hAnsi="Book Antiqua" w:cs="Arial"/>
          <w:sz w:val="22"/>
          <w:szCs w:val="22"/>
        </w:rPr>
      </w:pPr>
    </w:p>
    <w:p w14:paraId="5F95D473" w14:textId="4B8B443E" w:rsidR="003A61DD" w:rsidRPr="00FC0343" w:rsidRDefault="003A61DD" w:rsidP="003A61DD">
      <w:pPr>
        <w:jc w:val="center"/>
        <w:rPr>
          <w:rFonts w:ascii="Book Antiqua" w:hAnsi="Book Antiqua" w:cs="Arial"/>
          <w:b/>
          <w:bCs/>
          <w:sz w:val="28"/>
          <w:szCs w:val="28"/>
        </w:rPr>
      </w:pPr>
      <w:r>
        <w:rPr>
          <w:rFonts w:ascii="Book Antiqua" w:hAnsi="Book Antiqua" w:cs="Arial"/>
          <w:b/>
          <w:bCs/>
          <w:sz w:val="28"/>
          <w:szCs w:val="28"/>
        </w:rPr>
        <w:t>REQUEST FOR PROPOSAL (</w:t>
      </w:r>
      <w:proofErr w:type="spellStart"/>
      <w:r>
        <w:rPr>
          <w:rFonts w:ascii="Book Antiqua" w:hAnsi="Book Antiqua" w:cs="Arial"/>
          <w:b/>
          <w:bCs/>
          <w:sz w:val="28"/>
          <w:szCs w:val="28"/>
        </w:rPr>
        <w:t>RfP</w:t>
      </w:r>
      <w:proofErr w:type="spellEnd"/>
      <w:r>
        <w:rPr>
          <w:rFonts w:ascii="Book Antiqua" w:hAnsi="Book Antiqua" w:cs="Arial"/>
          <w:b/>
          <w:bCs/>
          <w:sz w:val="28"/>
          <w:szCs w:val="28"/>
        </w:rPr>
        <w:t>)</w:t>
      </w:r>
    </w:p>
    <w:p w14:paraId="120428C1" w14:textId="77777777" w:rsidR="003A61DD" w:rsidRPr="00FC0343" w:rsidRDefault="003A61DD" w:rsidP="003A61DD">
      <w:pPr>
        <w:rPr>
          <w:rFonts w:ascii="Book Antiqua" w:hAnsi="Book Antiqua" w:cs="Arial"/>
          <w:b/>
          <w:bCs/>
          <w:sz w:val="22"/>
          <w:szCs w:val="22"/>
        </w:rPr>
      </w:pPr>
    </w:p>
    <w:p w14:paraId="449C39F2" w14:textId="6D758844" w:rsidR="003A61DD" w:rsidRPr="00FC0343" w:rsidRDefault="003A61DD" w:rsidP="003A61DD">
      <w:pPr>
        <w:jc w:val="center"/>
        <w:rPr>
          <w:rFonts w:ascii="Book Antiqua" w:hAnsi="Book Antiqua" w:cs="Arial"/>
          <w:b/>
          <w:bCs/>
          <w:sz w:val="22"/>
          <w:szCs w:val="22"/>
        </w:rPr>
      </w:pPr>
      <w:r w:rsidRPr="00FC0343">
        <w:rPr>
          <w:rFonts w:ascii="Book Antiqua" w:hAnsi="Book Antiqua" w:cs="Arial"/>
          <w:b/>
          <w:bCs/>
          <w:sz w:val="22"/>
          <w:szCs w:val="22"/>
        </w:rPr>
        <w:t>(</w:t>
      </w:r>
      <w:r w:rsidRPr="00FC0343">
        <w:rPr>
          <w:rFonts w:ascii="Book Antiqua" w:hAnsi="Book Antiqua" w:cs="Arial"/>
          <w:b/>
          <w:bCs/>
          <w:sz w:val="28"/>
          <w:szCs w:val="28"/>
        </w:rPr>
        <w:t xml:space="preserve">Section – I: </w:t>
      </w:r>
      <w:r>
        <w:rPr>
          <w:rFonts w:ascii="Book Antiqua" w:hAnsi="Book Antiqua" w:cs="Arial"/>
          <w:b/>
          <w:bCs/>
          <w:sz w:val="28"/>
          <w:szCs w:val="28"/>
        </w:rPr>
        <w:t>Request for Proposal</w:t>
      </w:r>
      <w:r w:rsidRPr="00FC0343">
        <w:rPr>
          <w:rFonts w:ascii="Book Antiqua" w:hAnsi="Book Antiqua" w:cs="Arial"/>
          <w:b/>
          <w:bCs/>
          <w:sz w:val="22"/>
          <w:szCs w:val="22"/>
        </w:rPr>
        <w:t>)</w:t>
      </w:r>
    </w:p>
    <w:p w14:paraId="3867DDD8" w14:textId="77777777" w:rsidR="003A61DD" w:rsidRPr="00FC0343" w:rsidRDefault="003A61DD" w:rsidP="003A61DD">
      <w:pPr>
        <w:rPr>
          <w:rFonts w:ascii="Book Antiqua" w:hAnsi="Book Antiqua" w:cs="Arial"/>
          <w:b/>
          <w:bCs/>
          <w:sz w:val="22"/>
          <w:szCs w:val="22"/>
        </w:rPr>
      </w:pPr>
    </w:p>
    <w:p w14:paraId="03B674A6" w14:textId="77777777" w:rsidR="003A61DD" w:rsidRPr="00FC0343" w:rsidRDefault="003A61DD" w:rsidP="003A61DD">
      <w:pPr>
        <w:jc w:val="center"/>
        <w:rPr>
          <w:rFonts w:ascii="Book Antiqua" w:hAnsi="Book Antiqua" w:cs="Arial"/>
          <w:b/>
          <w:bCs/>
          <w:sz w:val="22"/>
          <w:szCs w:val="22"/>
        </w:rPr>
      </w:pPr>
      <w:r w:rsidRPr="00FC0343">
        <w:rPr>
          <w:rFonts w:ascii="Book Antiqua" w:hAnsi="Book Antiqua" w:cs="Arial"/>
          <w:b/>
          <w:bCs/>
          <w:sz w:val="22"/>
          <w:szCs w:val="22"/>
        </w:rPr>
        <w:t>for</w:t>
      </w:r>
    </w:p>
    <w:p w14:paraId="09A5BB3B" w14:textId="77777777" w:rsidR="003A61DD" w:rsidRPr="00FC0343" w:rsidRDefault="003A61DD" w:rsidP="003A61DD">
      <w:pPr>
        <w:jc w:val="center"/>
        <w:rPr>
          <w:rFonts w:ascii="Book Antiqua" w:hAnsi="Book Antiqua" w:cs="Arial"/>
          <w:b/>
          <w:bCs/>
          <w:sz w:val="22"/>
          <w:szCs w:val="22"/>
        </w:rPr>
      </w:pPr>
    </w:p>
    <w:p w14:paraId="360C7F61" w14:textId="77777777" w:rsidR="003A61DD" w:rsidRPr="00182149" w:rsidRDefault="003A61DD" w:rsidP="003A61DD">
      <w:pPr>
        <w:jc w:val="center"/>
        <w:rPr>
          <w:rFonts w:ascii="Book Antiqua" w:hAnsi="Book Antiqua" w:cs="Arial"/>
          <w:b/>
          <w:bCs/>
          <w:sz w:val="22"/>
          <w:szCs w:val="22"/>
        </w:rPr>
      </w:pPr>
      <w:r w:rsidRPr="00182149">
        <w:rPr>
          <w:rFonts w:ascii="Book Antiqua" w:hAnsi="Book Antiqua" w:cs="Arial"/>
          <w:b/>
          <w:bCs/>
          <w:sz w:val="22"/>
          <w:szCs w:val="22"/>
        </w:rPr>
        <w:t xml:space="preserve">Engagement of Independent Engineer for “Transmission Scheme for Evacuation of power from </w:t>
      </w:r>
      <w:proofErr w:type="spellStart"/>
      <w:r w:rsidRPr="00182149">
        <w:rPr>
          <w:rFonts w:ascii="Book Antiqua" w:hAnsi="Book Antiqua" w:cs="Arial"/>
          <w:b/>
          <w:bCs/>
          <w:sz w:val="22"/>
          <w:szCs w:val="22"/>
        </w:rPr>
        <w:t>Neemuch</w:t>
      </w:r>
      <w:proofErr w:type="spellEnd"/>
      <w:r w:rsidRPr="00182149">
        <w:rPr>
          <w:rFonts w:ascii="Book Antiqua" w:hAnsi="Book Antiqua" w:cs="Arial"/>
          <w:b/>
          <w:bCs/>
          <w:sz w:val="22"/>
          <w:szCs w:val="22"/>
        </w:rPr>
        <w:t xml:space="preserve"> SEZ”.</w:t>
      </w:r>
    </w:p>
    <w:p w14:paraId="187F87E1" w14:textId="77777777" w:rsidR="003A61DD" w:rsidRPr="00182149" w:rsidRDefault="003A61DD" w:rsidP="003A61DD">
      <w:pPr>
        <w:jc w:val="center"/>
        <w:rPr>
          <w:rFonts w:ascii="Book Antiqua" w:hAnsi="Book Antiqua" w:cs="Arial"/>
          <w:b/>
          <w:bCs/>
          <w:sz w:val="22"/>
          <w:szCs w:val="22"/>
        </w:rPr>
      </w:pPr>
    </w:p>
    <w:p w14:paraId="6F8C7BD5" w14:textId="77777777" w:rsidR="003A61DD" w:rsidRPr="00182149" w:rsidRDefault="003A61DD" w:rsidP="003A61DD">
      <w:pPr>
        <w:jc w:val="center"/>
        <w:rPr>
          <w:rFonts w:ascii="Book Antiqua" w:hAnsi="Book Antiqua" w:cs="Arial"/>
          <w:b/>
          <w:bCs/>
          <w:sz w:val="22"/>
          <w:szCs w:val="22"/>
        </w:rPr>
      </w:pPr>
      <w:r w:rsidRPr="00182149">
        <w:rPr>
          <w:rFonts w:ascii="Book Antiqua" w:hAnsi="Book Antiqua" w:cs="Arial"/>
          <w:b/>
          <w:bCs/>
          <w:sz w:val="22"/>
          <w:szCs w:val="22"/>
        </w:rPr>
        <w:t>(Spec. No. CTUIL/IE/2022-23/01)</w:t>
      </w:r>
      <w:r w:rsidRPr="00182149" w:rsidDel="00735BB4">
        <w:rPr>
          <w:rFonts w:ascii="Book Antiqua" w:hAnsi="Book Antiqua" w:cs="Arial"/>
          <w:b/>
          <w:bCs/>
          <w:sz w:val="22"/>
          <w:szCs w:val="22"/>
        </w:rPr>
        <w:t xml:space="preserve"> </w:t>
      </w:r>
    </w:p>
    <w:p w14:paraId="7B7783F3" w14:textId="77777777" w:rsidR="003A61DD" w:rsidRPr="00182149" w:rsidRDefault="003A61DD" w:rsidP="003A61DD">
      <w:pPr>
        <w:jc w:val="center"/>
        <w:rPr>
          <w:rFonts w:ascii="Book Antiqua" w:hAnsi="Book Antiqua" w:cs="Arial"/>
          <w:b/>
          <w:bCs/>
          <w:sz w:val="22"/>
          <w:szCs w:val="22"/>
        </w:rPr>
      </w:pPr>
    </w:p>
    <w:p w14:paraId="330DFEEF" w14:textId="77777777" w:rsidR="003A61DD" w:rsidRDefault="003A61DD" w:rsidP="003A61DD">
      <w:pPr>
        <w:jc w:val="center"/>
        <w:rPr>
          <w:rFonts w:ascii="Book Antiqua" w:hAnsi="Book Antiqua" w:cs="Arial"/>
          <w:b/>
          <w:bCs/>
          <w:sz w:val="22"/>
          <w:szCs w:val="22"/>
        </w:rPr>
      </w:pPr>
    </w:p>
    <w:p w14:paraId="3AF9E1D4" w14:textId="77777777" w:rsidR="003A61DD" w:rsidRDefault="003A61DD" w:rsidP="003A61DD">
      <w:pPr>
        <w:jc w:val="center"/>
        <w:rPr>
          <w:rFonts w:ascii="Book Antiqua" w:hAnsi="Book Antiqua" w:cs="Arial"/>
          <w:b/>
          <w:bCs/>
          <w:sz w:val="22"/>
          <w:szCs w:val="22"/>
        </w:rPr>
      </w:pPr>
    </w:p>
    <w:p w14:paraId="1F59550A" w14:textId="77777777" w:rsidR="003A61DD" w:rsidRDefault="003A61DD" w:rsidP="003A61DD">
      <w:pPr>
        <w:jc w:val="center"/>
        <w:rPr>
          <w:rFonts w:ascii="Book Antiqua" w:hAnsi="Book Antiqua" w:cs="Arial"/>
          <w:b/>
          <w:bCs/>
          <w:sz w:val="22"/>
          <w:szCs w:val="22"/>
        </w:rPr>
      </w:pPr>
    </w:p>
    <w:p w14:paraId="41201E00" w14:textId="77777777" w:rsidR="003A61DD" w:rsidRDefault="003A61DD" w:rsidP="003A61DD">
      <w:pPr>
        <w:jc w:val="center"/>
        <w:rPr>
          <w:rFonts w:ascii="Book Antiqua" w:hAnsi="Book Antiqua" w:cs="Arial"/>
          <w:b/>
          <w:bCs/>
          <w:sz w:val="22"/>
          <w:szCs w:val="22"/>
        </w:rPr>
      </w:pPr>
    </w:p>
    <w:p w14:paraId="082BB6C7" w14:textId="77777777" w:rsidR="003A61DD" w:rsidRDefault="003A61DD" w:rsidP="003A61DD">
      <w:pPr>
        <w:jc w:val="center"/>
        <w:rPr>
          <w:rFonts w:ascii="Book Antiqua" w:hAnsi="Book Antiqua" w:cs="Arial"/>
          <w:b/>
          <w:bCs/>
          <w:sz w:val="22"/>
          <w:szCs w:val="22"/>
        </w:rPr>
      </w:pPr>
    </w:p>
    <w:p w14:paraId="100F9C6E" w14:textId="77777777" w:rsidR="003A61DD" w:rsidRDefault="003A61DD" w:rsidP="003A61DD">
      <w:pPr>
        <w:jc w:val="center"/>
        <w:rPr>
          <w:rFonts w:ascii="Book Antiqua" w:hAnsi="Book Antiqua" w:cs="Arial"/>
          <w:b/>
          <w:bCs/>
          <w:sz w:val="22"/>
          <w:szCs w:val="22"/>
        </w:rPr>
      </w:pPr>
    </w:p>
    <w:p w14:paraId="41F0DAEA" w14:textId="77777777" w:rsidR="003A61DD" w:rsidRDefault="003A61DD" w:rsidP="003A61DD">
      <w:pPr>
        <w:jc w:val="center"/>
        <w:rPr>
          <w:rFonts w:ascii="Book Antiqua" w:hAnsi="Book Antiqua" w:cs="Arial"/>
          <w:b/>
          <w:bCs/>
          <w:sz w:val="22"/>
          <w:szCs w:val="22"/>
        </w:rPr>
      </w:pPr>
    </w:p>
    <w:p w14:paraId="500B0A44" w14:textId="77777777" w:rsidR="003A61DD" w:rsidRDefault="003A61DD" w:rsidP="003A61DD">
      <w:pPr>
        <w:jc w:val="center"/>
        <w:rPr>
          <w:rFonts w:ascii="Book Antiqua" w:hAnsi="Book Antiqua" w:cs="Arial"/>
          <w:b/>
          <w:bCs/>
          <w:sz w:val="22"/>
          <w:szCs w:val="22"/>
        </w:rPr>
      </w:pPr>
    </w:p>
    <w:p w14:paraId="5295A293" w14:textId="77777777" w:rsidR="003A61DD" w:rsidRDefault="003A61DD" w:rsidP="003A61DD">
      <w:pPr>
        <w:jc w:val="center"/>
        <w:rPr>
          <w:rFonts w:ascii="Book Antiqua" w:hAnsi="Book Antiqua" w:cs="Arial"/>
          <w:b/>
          <w:bCs/>
          <w:sz w:val="22"/>
          <w:szCs w:val="22"/>
        </w:rPr>
      </w:pPr>
    </w:p>
    <w:p w14:paraId="518AD35E" w14:textId="77777777" w:rsidR="003A61DD" w:rsidRDefault="003A61DD" w:rsidP="003A61DD">
      <w:pPr>
        <w:jc w:val="center"/>
        <w:rPr>
          <w:rFonts w:ascii="Book Antiqua" w:hAnsi="Book Antiqua" w:cs="Arial"/>
          <w:b/>
          <w:bCs/>
          <w:sz w:val="22"/>
          <w:szCs w:val="22"/>
        </w:rPr>
      </w:pPr>
    </w:p>
    <w:p w14:paraId="55DBA18D" w14:textId="77777777" w:rsidR="003A61DD" w:rsidRDefault="003A61DD" w:rsidP="003A61DD">
      <w:pPr>
        <w:jc w:val="center"/>
        <w:rPr>
          <w:rFonts w:ascii="Book Antiqua" w:hAnsi="Book Antiqua" w:cs="Arial"/>
          <w:b/>
          <w:bCs/>
          <w:sz w:val="22"/>
          <w:szCs w:val="22"/>
        </w:rPr>
      </w:pPr>
    </w:p>
    <w:p w14:paraId="65D18758" w14:textId="77777777" w:rsidR="003A61DD" w:rsidRDefault="003A61DD" w:rsidP="003A61DD">
      <w:pPr>
        <w:jc w:val="center"/>
        <w:rPr>
          <w:rFonts w:ascii="Book Antiqua" w:hAnsi="Book Antiqua" w:cs="Arial"/>
          <w:b/>
          <w:bCs/>
          <w:sz w:val="22"/>
          <w:szCs w:val="22"/>
        </w:rPr>
      </w:pPr>
    </w:p>
    <w:p w14:paraId="3242351A" w14:textId="77777777" w:rsidR="003A61DD" w:rsidRPr="00FC0343" w:rsidRDefault="003A61DD" w:rsidP="003A61DD">
      <w:pPr>
        <w:jc w:val="center"/>
        <w:rPr>
          <w:rFonts w:ascii="Book Antiqua" w:hAnsi="Book Antiqua" w:cs="Arial"/>
          <w:b/>
          <w:bCs/>
          <w:sz w:val="22"/>
          <w:szCs w:val="22"/>
        </w:rPr>
      </w:pPr>
    </w:p>
    <w:p w14:paraId="30FC0322" w14:textId="77777777" w:rsidR="003A61DD" w:rsidRPr="00FC0343" w:rsidRDefault="003A61DD" w:rsidP="003A61DD">
      <w:pPr>
        <w:ind w:left="2160"/>
        <w:rPr>
          <w:rFonts w:ascii="Book Antiqua" w:hAnsi="Book Antiqua" w:cs="Arial"/>
          <w:sz w:val="22"/>
          <w:szCs w:val="22"/>
        </w:rPr>
      </w:pPr>
    </w:p>
    <w:p w14:paraId="4F10FD47" w14:textId="77777777" w:rsidR="003A61DD" w:rsidRPr="00FC0343" w:rsidRDefault="003A61DD" w:rsidP="003A61DD">
      <w:pPr>
        <w:ind w:left="2160"/>
        <w:rPr>
          <w:rFonts w:ascii="Book Antiqua" w:hAnsi="Book Antiqua" w:cs="Arial"/>
          <w:sz w:val="22"/>
          <w:szCs w:val="22"/>
        </w:rPr>
      </w:pPr>
    </w:p>
    <w:p w14:paraId="59D16309" w14:textId="77777777" w:rsidR="003A61DD" w:rsidRPr="00FC0343" w:rsidRDefault="003A61DD" w:rsidP="003A61DD">
      <w:pPr>
        <w:ind w:left="2160"/>
        <w:rPr>
          <w:rFonts w:ascii="Book Antiqua" w:hAnsi="Book Antiqua" w:cs="Arial"/>
          <w:sz w:val="22"/>
          <w:szCs w:val="22"/>
        </w:rPr>
      </w:pPr>
    </w:p>
    <w:p w14:paraId="50D12CBB" w14:textId="77777777" w:rsidR="003A61DD" w:rsidRPr="00FC0343" w:rsidRDefault="003A61DD" w:rsidP="003A61DD">
      <w:pPr>
        <w:ind w:left="2160"/>
        <w:rPr>
          <w:rFonts w:ascii="Book Antiqua" w:hAnsi="Book Antiqua" w:cs="Arial"/>
          <w:sz w:val="22"/>
          <w:szCs w:val="22"/>
        </w:rPr>
      </w:pPr>
    </w:p>
    <w:p w14:paraId="03ADE152" w14:textId="77777777" w:rsidR="003A61DD" w:rsidRPr="00FC0343" w:rsidRDefault="003A61DD" w:rsidP="003A61DD">
      <w:pPr>
        <w:rPr>
          <w:rFonts w:ascii="Book Antiqua" w:hAnsi="Book Antiqua" w:cs="Arial"/>
          <w:sz w:val="22"/>
          <w:szCs w:val="22"/>
        </w:rPr>
      </w:pPr>
    </w:p>
    <w:p w14:paraId="40A9C308" w14:textId="77777777" w:rsidR="003A61DD" w:rsidRPr="007F6091" w:rsidRDefault="003A61DD" w:rsidP="003A61DD">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Pr>
          <w:rFonts w:ascii="Book Antiqua" w:hAnsi="Book Antiqua" w:cs="Arial"/>
          <w:sz w:val="22"/>
          <w:szCs w:val="22"/>
        </w:rPr>
        <w:t>)</w:t>
      </w:r>
      <w:bookmarkEnd w:id="0"/>
    </w:p>
    <w:p w14:paraId="119D1FAC" w14:textId="77777777" w:rsidR="00517783" w:rsidRPr="00D93F86" w:rsidRDefault="00517783" w:rsidP="00517783">
      <w:pPr>
        <w:tabs>
          <w:tab w:val="left" w:pos="1037"/>
        </w:tabs>
        <w:jc w:val="center"/>
        <w:rPr>
          <w:rFonts w:ascii="Book Antiqua" w:hAnsi="Book Antiqua" w:cs="Arial"/>
          <w:b/>
          <w:sz w:val="22"/>
          <w:szCs w:val="22"/>
        </w:rPr>
      </w:pPr>
    </w:p>
    <w:p w14:paraId="0B9CD9CA" w14:textId="1B5BCD69" w:rsidR="000E598D" w:rsidRDefault="000E598D" w:rsidP="00517783">
      <w:pPr>
        <w:tabs>
          <w:tab w:val="left" w:pos="1037"/>
        </w:tabs>
        <w:jc w:val="center"/>
        <w:rPr>
          <w:rFonts w:ascii="Book Antiqua" w:hAnsi="Book Antiqua" w:cs="Arial"/>
          <w:b/>
          <w:sz w:val="22"/>
          <w:szCs w:val="22"/>
        </w:rPr>
      </w:pPr>
    </w:p>
    <w:p w14:paraId="2BE4035F" w14:textId="77777777" w:rsidR="000E598D" w:rsidRPr="00D93F86" w:rsidRDefault="000E598D" w:rsidP="00517783">
      <w:pPr>
        <w:tabs>
          <w:tab w:val="left" w:pos="1037"/>
        </w:tabs>
        <w:jc w:val="center"/>
        <w:rPr>
          <w:rFonts w:ascii="Book Antiqua" w:hAnsi="Book Antiqua" w:cs="Arial"/>
          <w:b/>
          <w:sz w:val="22"/>
          <w:szCs w:val="22"/>
        </w:rPr>
      </w:pPr>
    </w:p>
    <w:p w14:paraId="37333B96" w14:textId="77777777" w:rsidR="00517783" w:rsidRPr="00D93F86" w:rsidRDefault="000229B1" w:rsidP="00517783">
      <w:pPr>
        <w:tabs>
          <w:tab w:val="left" w:pos="1037"/>
        </w:tabs>
        <w:jc w:val="center"/>
        <w:rPr>
          <w:rFonts w:ascii="Book Antiqua" w:hAnsi="Book Antiqua" w:cs="Arial"/>
          <w:b/>
          <w:sz w:val="22"/>
          <w:szCs w:val="22"/>
        </w:rPr>
      </w:pPr>
      <w:r w:rsidRPr="00D93F86">
        <w:rPr>
          <w:rFonts w:ascii="Book Antiqua" w:hAnsi="Book Antiqua" w:cs="Arial"/>
          <w:b/>
          <w:sz w:val="22"/>
          <w:szCs w:val="22"/>
        </w:rPr>
        <w:t>REQUEST FOR PROPOSAL</w:t>
      </w:r>
      <w:r w:rsidR="00DE666C" w:rsidRPr="00D93F86">
        <w:rPr>
          <w:rFonts w:ascii="Book Antiqua" w:hAnsi="Book Antiqua" w:cs="Arial"/>
          <w:b/>
          <w:sz w:val="22"/>
          <w:szCs w:val="22"/>
        </w:rPr>
        <w:t>S</w:t>
      </w:r>
      <w:r w:rsidR="00275734" w:rsidRPr="00D93F86">
        <w:rPr>
          <w:rFonts w:ascii="Book Antiqua" w:hAnsi="Book Antiqua" w:cs="Arial"/>
          <w:b/>
          <w:sz w:val="22"/>
          <w:szCs w:val="22"/>
        </w:rPr>
        <w:t xml:space="preserve"> (</w:t>
      </w:r>
      <w:proofErr w:type="spellStart"/>
      <w:r w:rsidR="00275734" w:rsidRPr="00D93F86">
        <w:rPr>
          <w:rFonts w:ascii="Book Antiqua" w:hAnsi="Book Antiqua" w:cs="Arial"/>
          <w:b/>
          <w:sz w:val="22"/>
          <w:szCs w:val="22"/>
        </w:rPr>
        <w:t>RfP</w:t>
      </w:r>
      <w:proofErr w:type="spellEnd"/>
      <w:r w:rsidR="00275734" w:rsidRPr="00D93F86">
        <w:rPr>
          <w:rFonts w:ascii="Book Antiqua" w:hAnsi="Book Antiqua" w:cs="Arial"/>
          <w:b/>
          <w:sz w:val="22"/>
          <w:szCs w:val="22"/>
        </w:rPr>
        <w:t>)</w:t>
      </w:r>
    </w:p>
    <w:p w14:paraId="4381B758" w14:textId="77777777" w:rsidR="00517783" w:rsidRPr="00D93F86" w:rsidRDefault="00517783" w:rsidP="00517783">
      <w:pPr>
        <w:tabs>
          <w:tab w:val="left" w:pos="1037"/>
        </w:tabs>
        <w:jc w:val="center"/>
        <w:rPr>
          <w:rFonts w:ascii="Book Antiqua" w:hAnsi="Book Antiqua" w:cs="Arial"/>
          <w:bCs/>
          <w:sz w:val="22"/>
          <w:szCs w:val="22"/>
          <w:lang w:val="en-GB"/>
        </w:rPr>
      </w:pPr>
      <w:r w:rsidRPr="00D93F86">
        <w:rPr>
          <w:rFonts w:ascii="Book Antiqua" w:hAnsi="Book Antiqua" w:cs="Arial"/>
          <w:bCs/>
          <w:sz w:val="22"/>
          <w:szCs w:val="22"/>
        </w:rPr>
        <w:tab/>
      </w:r>
      <w:r w:rsidRPr="00D93F86">
        <w:rPr>
          <w:rFonts w:ascii="Book Antiqua" w:hAnsi="Book Antiqua" w:cs="Arial"/>
          <w:bCs/>
          <w:sz w:val="22"/>
          <w:szCs w:val="22"/>
        </w:rPr>
        <w:tab/>
      </w:r>
    </w:p>
    <w:p w14:paraId="2BE433A4" w14:textId="77777777" w:rsidR="00517783" w:rsidRPr="00D93F86" w:rsidRDefault="00517783" w:rsidP="00517783">
      <w:pPr>
        <w:jc w:val="center"/>
        <w:rPr>
          <w:rFonts w:ascii="Book Antiqua" w:hAnsi="Book Antiqua" w:cs="Arial"/>
          <w:bCs/>
          <w:sz w:val="22"/>
          <w:szCs w:val="22"/>
          <w:lang w:val="en-GB"/>
        </w:rPr>
      </w:pPr>
      <w:r w:rsidRPr="00D93F86">
        <w:rPr>
          <w:rFonts w:ascii="Book Antiqua" w:hAnsi="Book Antiqua" w:cs="Arial"/>
          <w:bCs/>
          <w:sz w:val="22"/>
          <w:szCs w:val="22"/>
          <w:lang w:val="en-GB"/>
        </w:rPr>
        <w:t>(</w:t>
      </w:r>
      <w:r w:rsidR="00815E20" w:rsidRPr="00D93F86">
        <w:rPr>
          <w:rFonts w:ascii="Book Antiqua" w:hAnsi="Book Antiqua" w:cs="Arial"/>
          <w:b/>
          <w:sz w:val="22"/>
          <w:szCs w:val="22"/>
          <w:u w:val="single"/>
          <w:lang w:val="en-GB"/>
        </w:rPr>
        <w:t>Domestic Competitive Bidding</w:t>
      </w:r>
      <w:r w:rsidRPr="00D93F86">
        <w:rPr>
          <w:rFonts w:ascii="Book Antiqua" w:hAnsi="Book Antiqua" w:cs="Arial"/>
          <w:bCs/>
          <w:sz w:val="22"/>
          <w:szCs w:val="22"/>
          <w:lang w:val="en-GB"/>
        </w:rPr>
        <w:t>)</w:t>
      </w:r>
    </w:p>
    <w:p w14:paraId="6C9DEEDF" w14:textId="77777777" w:rsidR="00517783" w:rsidRPr="00D93F86" w:rsidRDefault="00517783" w:rsidP="00517783">
      <w:pPr>
        <w:jc w:val="both"/>
        <w:rPr>
          <w:rFonts w:ascii="Book Antiqua" w:hAnsi="Book Antiqua" w:cs="Arial"/>
          <w:bCs/>
          <w:sz w:val="22"/>
          <w:szCs w:val="22"/>
          <w:lang w:val="en-GB"/>
        </w:rPr>
      </w:pPr>
    </w:p>
    <w:p w14:paraId="01E1C81E" w14:textId="77777777" w:rsidR="00517783" w:rsidRPr="00D93F86" w:rsidRDefault="00517783" w:rsidP="00517783">
      <w:pPr>
        <w:jc w:val="center"/>
        <w:rPr>
          <w:rFonts w:ascii="Book Antiqua" w:hAnsi="Book Antiqua" w:cs="Arial"/>
          <w:b/>
          <w:sz w:val="22"/>
          <w:szCs w:val="22"/>
          <w:lang w:val="en-GB"/>
        </w:rPr>
      </w:pPr>
      <w:r w:rsidRPr="00D93F86">
        <w:rPr>
          <w:rFonts w:ascii="Book Antiqua" w:hAnsi="Book Antiqua" w:cs="Arial"/>
          <w:b/>
          <w:sz w:val="22"/>
          <w:szCs w:val="22"/>
          <w:lang w:val="en-GB"/>
        </w:rPr>
        <w:t>(</w:t>
      </w:r>
      <w:r w:rsidRPr="00D93F86">
        <w:rPr>
          <w:rFonts w:ascii="Book Antiqua" w:hAnsi="Book Antiqua" w:cs="Arial"/>
          <w:b/>
          <w:sz w:val="22"/>
          <w:szCs w:val="22"/>
          <w:u w:val="single"/>
          <w:lang w:val="en-GB"/>
        </w:rPr>
        <w:t>SINGLE STAGE TWO ENVELOPE BIDDING</w:t>
      </w:r>
      <w:r w:rsidRPr="00D93F86">
        <w:rPr>
          <w:rFonts w:ascii="Book Antiqua" w:hAnsi="Book Antiqua" w:cs="Arial"/>
          <w:b/>
          <w:sz w:val="22"/>
          <w:szCs w:val="22"/>
          <w:lang w:val="en-GB"/>
        </w:rPr>
        <w:t>)</w:t>
      </w:r>
    </w:p>
    <w:p w14:paraId="4DC6D7FA" w14:textId="77777777" w:rsidR="00517783" w:rsidRPr="00D93F86" w:rsidRDefault="00517783" w:rsidP="00517783">
      <w:pPr>
        <w:jc w:val="both"/>
        <w:rPr>
          <w:rFonts w:ascii="Book Antiqua" w:hAnsi="Book Antiqua" w:cs="Arial"/>
          <w:bCs/>
          <w:sz w:val="22"/>
          <w:szCs w:val="22"/>
          <w:lang w:val="en-GB"/>
        </w:rPr>
      </w:pPr>
    </w:p>
    <w:p w14:paraId="3B01BCC0" w14:textId="77777777" w:rsidR="00517783" w:rsidRPr="00D93F86"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292494E6" w:rsidR="00517783" w:rsidRPr="00D93F86" w:rsidRDefault="00517783" w:rsidP="00517783">
      <w:pPr>
        <w:tabs>
          <w:tab w:val="left" w:pos="1397"/>
          <w:tab w:val="left" w:pos="2880"/>
          <w:tab w:val="left" w:pos="3060"/>
          <w:tab w:val="left" w:pos="3240"/>
        </w:tabs>
        <w:rPr>
          <w:rFonts w:ascii="Book Antiqua" w:hAnsi="Book Antiqua" w:cs="Arial"/>
          <w:bCs/>
          <w:sz w:val="22"/>
          <w:szCs w:val="22"/>
          <w:lang w:val="en-GB"/>
        </w:rPr>
      </w:pPr>
      <w:r w:rsidRPr="00D93F86">
        <w:rPr>
          <w:rFonts w:ascii="Book Antiqua" w:hAnsi="Book Antiqua" w:cs="Arial"/>
          <w:bCs/>
          <w:sz w:val="22"/>
          <w:szCs w:val="22"/>
          <w:lang w:val="en-GB"/>
        </w:rPr>
        <w:t>DATE</w:t>
      </w:r>
      <w:r w:rsidRPr="00D93F86">
        <w:rPr>
          <w:rFonts w:ascii="Book Antiqua" w:hAnsi="Book Antiqua" w:cs="Arial"/>
          <w:bCs/>
          <w:sz w:val="22"/>
          <w:szCs w:val="22"/>
          <w:lang w:val="en-GB"/>
        </w:rPr>
        <w:tab/>
      </w:r>
      <w:r w:rsidRPr="00D93F86">
        <w:rPr>
          <w:rFonts w:ascii="Book Antiqua" w:hAnsi="Book Antiqua" w:cs="Arial"/>
          <w:bCs/>
          <w:sz w:val="22"/>
          <w:szCs w:val="22"/>
          <w:lang w:val="en-GB"/>
        </w:rPr>
        <w:tab/>
        <w:t xml:space="preserve">: </w:t>
      </w:r>
      <w:r w:rsidRPr="00D93F86">
        <w:rPr>
          <w:rFonts w:ascii="Book Antiqua" w:hAnsi="Book Antiqua" w:cs="Arial"/>
          <w:bCs/>
          <w:sz w:val="22"/>
          <w:szCs w:val="22"/>
          <w:lang w:val="en-GB"/>
        </w:rPr>
        <w:tab/>
      </w:r>
      <w:r w:rsidR="003A61DD">
        <w:rPr>
          <w:rFonts w:ascii="Book Antiqua" w:hAnsi="Book Antiqua" w:cs="Arial"/>
          <w:b/>
          <w:sz w:val="22"/>
          <w:szCs w:val="22"/>
          <w:lang w:val="en-GB"/>
        </w:rPr>
        <w:t>23</w:t>
      </w:r>
      <w:r w:rsidR="000E598D" w:rsidRPr="00D93F86">
        <w:rPr>
          <w:rFonts w:ascii="Book Antiqua" w:hAnsi="Book Antiqua" w:cs="Arial"/>
          <w:b/>
          <w:sz w:val="22"/>
          <w:szCs w:val="22"/>
          <w:lang w:val="en-GB"/>
        </w:rPr>
        <w:t>.09</w:t>
      </w:r>
      <w:r w:rsidR="00926E45" w:rsidRPr="00D93F86">
        <w:rPr>
          <w:rFonts w:ascii="Book Antiqua" w:hAnsi="Book Antiqua" w:cs="Arial"/>
          <w:b/>
          <w:sz w:val="22"/>
          <w:szCs w:val="22"/>
          <w:lang w:val="en-GB"/>
        </w:rPr>
        <w:t>.</w:t>
      </w:r>
      <w:r w:rsidR="00F423BE" w:rsidRPr="00D93F86">
        <w:rPr>
          <w:rFonts w:ascii="Book Antiqua" w:hAnsi="Book Antiqua" w:cs="Arial"/>
          <w:b/>
          <w:sz w:val="22"/>
          <w:szCs w:val="22"/>
          <w:lang w:val="en-GB"/>
        </w:rPr>
        <w:t>20</w:t>
      </w:r>
      <w:r w:rsidR="002B360E" w:rsidRPr="00D93F86">
        <w:rPr>
          <w:rFonts w:ascii="Book Antiqua" w:hAnsi="Book Antiqua" w:cs="Arial"/>
          <w:b/>
          <w:sz w:val="22"/>
          <w:szCs w:val="22"/>
          <w:lang w:val="en-GB"/>
        </w:rPr>
        <w:t>2</w:t>
      </w:r>
      <w:r w:rsidR="008F0C44" w:rsidRPr="00D93F86">
        <w:rPr>
          <w:rFonts w:ascii="Book Antiqua" w:hAnsi="Book Antiqua" w:cs="Arial"/>
          <w:b/>
          <w:sz w:val="22"/>
          <w:szCs w:val="22"/>
          <w:lang w:val="en-GB"/>
        </w:rPr>
        <w:t>2</w:t>
      </w:r>
    </w:p>
    <w:p w14:paraId="07DF47B4" w14:textId="77777777" w:rsidR="00517783" w:rsidRPr="00D93F86" w:rsidRDefault="00517783" w:rsidP="00517783">
      <w:pPr>
        <w:tabs>
          <w:tab w:val="left" w:pos="1397"/>
          <w:tab w:val="left" w:pos="2880"/>
          <w:tab w:val="left" w:pos="3060"/>
          <w:tab w:val="left" w:pos="3240"/>
        </w:tabs>
        <w:rPr>
          <w:rFonts w:ascii="Book Antiqua" w:hAnsi="Book Antiqua" w:cs="Arial"/>
          <w:bCs/>
          <w:sz w:val="22"/>
          <w:szCs w:val="22"/>
          <w:lang w:val="en-GB"/>
        </w:rPr>
      </w:pPr>
      <w:r w:rsidRPr="00D93F86">
        <w:rPr>
          <w:rFonts w:ascii="Book Antiqua" w:hAnsi="Book Antiqua" w:cs="Arial"/>
          <w:bCs/>
          <w:sz w:val="22"/>
          <w:szCs w:val="22"/>
          <w:lang w:val="en-GB"/>
        </w:rPr>
        <w:tab/>
      </w:r>
      <w:r w:rsidRPr="00D93F86">
        <w:rPr>
          <w:rFonts w:ascii="Book Antiqua" w:hAnsi="Book Antiqua" w:cs="Arial"/>
          <w:bCs/>
          <w:sz w:val="22"/>
          <w:szCs w:val="22"/>
          <w:lang w:val="en-GB"/>
        </w:rPr>
        <w:tab/>
      </w:r>
      <w:r w:rsidRPr="00D93F86">
        <w:rPr>
          <w:rFonts w:ascii="Book Antiqua" w:hAnsi="Book Antiqua" w:cs="Arial"/>
          <w:bCs/>
          <w:sz w:val="22"/>
          <w:szCs w:val="22"/>
          <w:lang w:val="en-GB"/>
        </w:rPr>
        <w:tab/>
      </w:r>
      <w:r w:rsidRPr="00D93F86">
        <w:rPr>
          <w:rFonts w:ascii="Book Antiqua" w:hAnsi="Book Antiqua" w:cs="Arial"/>
          <w:bCs/>
          <w:sz w:val="22"/>
          <w:szCs w:val="22"/>
          <w:lang w:val="en-GB"/>
        </w:rPr>
        <w:tab/>
      </w:r>
      <w:r w:rsidRPr="00D93F86">
        <w:rPr>
          <w:rFonts w:ascii="Book Antiqua" w:hAnsi="Book Antiqua" w:cs="Arial"/>
          <w:bCs/>
          <w:sz w:val="22"/>
          <w:szCs w:val="22"/>
          <w:lang w:val="en-GB"/>
        </w:rPr>
        <w:tab/>
      </w:r>
      <w:r w:rsidRPr="00D93F86">
        <w:rPr>
          <w:rFonts w:ascii="Book Antiqua" w:hAnsi="Book Antiqua" w:cs="Arial"/>
          <w:bCs/>
          <w:sz w:val="22"/>
          <w:szCs w:val="22"/>
          <w:lang w:val="en-GB"/>
        </w:rPr>
        <w:tab/>
      </w:r>
    </w:p>
    <w:p w14:paraId="1BCE7120" w14:textId="77777777" w:rsidR="00517783" w:rsidRPr="00D93F86" w:rsidRDefault="00517783" w:rsidP="00517783">
      <w:pPr>
        <w:tabs>
          <w:tab w:val="left" w:pos="1397"/>
          <w:tab w:val="left" w:pos="2880"/>
          <w:tab w:val="left" w:pos="3060"/>
          <w:tab w:val="left" w:pos="3240"/>
        </w:tabs>
        <w:rPr>
          <w:rFonts w:ascii="Book Antiqua" w:hAnsi="Book Antiqua" w:cs="Arial"/>
          <w:b/>
          <w:sz w:val="22"/>
          <w:szCs w:val="22"/>
          <w:lang w:val="en-GB"/>
        </w:rPr>
      </w:pPr>
      <w:r w:rsidRPr="00D93F86">
        <w:rPr>
          <w:rFonts w:ascii="Book Antiqua" w:hAnsi="Book Antiqua" w:cs="Arial"/>
          <w:bCs/>
          <w:sz w:val="22"/>
          <w:szCs w:val="22"/>
          <w:lang w:val="en-GB"/>
        </w:rPr>
        <w:t>FUNDING</w:t>
      </w:r>
      <w:r w:rsidRPr="00D93F86">
        <w:rPr>
          <w:rFonts w:ascii="Book Antiqua" w:hAnsi="Book Antiqua" w:cs="Arial"/>
          <w:bCs/>
          <w:sz w:val="22"/>
          <w:szCs w:val="22"/>
          <w:lang w:val="en-GB"/>
        </w:rPr>
        <w:tab/>
      </w:r>
      <w:r w:rsidRPr="00D93F86">
        <w:rPr>
          <w:rFonts w:ascii="Book Antiqua" w:hAnsi="Book Antiqua" w:cs="Arial"/>
          <w:bCs/>
          <w:sz w:val="22"/>
          <w:szCs w:val="22"/>
          <w:lang w:val="en-GB"/>
        </w:rPr>
        <w:tab/>
        <w:t>:</w:t>
      </w:r>
      <w:r w:rsidRPr="00D93F86">
        <w:rPr>
          <w:rFonts w:ascii="Book Antiqua" w:hAnsi="Book Antiqua" w:cs="Arial"/>
          <w:bCs/>
          <w:sz w:val="22"/>
          <w:szCs w:val="22"/>
          <w:lang w:val="en-GB"/>
        </w:rPr>
        <w:tab/>
      </w:r>
      <w:r w:rsidRPr="00D93F86">
        <w:rPr>
          <w:rFonts w:ascii="Book Antiqua" w:hAnsi="Book Antiqua" w:cs="Arial"/>
          <w:b/>
          <w:sz w:val="22"/>
          <w:szCs w:val="22"/>
          <w:lang w:val="en-GB"/>
        </w:rPr>
        <w:t>DOMESTIC</w:t>
      </w:r>
    </w:p>
    <w:p w14:paraId="59D69CF5" w14:textId="77777777" w:rsidR="00517783" w:rsidRPr="00D93F86" w:rsidRDefault="00517783" w:rsidP="00517783">
      <w:pPr>
        <w:tabs>
          <w:tab w:val="left" w:pos="1037"/>
        </w:tabs>
        <w:ind w:left="1044" w:hanging="1044"/>
        <w:jc w:val="both"/>
        <w:rPr>
          <w:rFonts w:ascii="Book Antiqua" w:hAnsi="Book Antiqua" w:cs="Arial"/>
          <w:sz w:val="22"/>
          <w:szCs w:val="22"/>
        </w:rPr>
      </w:pPr>
    </w:p>
    <w:p w14:paraId="19505606" w14:textId="51956DCA" w:rsidR="00CC5F5C" w:rsidRPr="00D93F86" w:rsidRDefault="00CC5F5C" w:rsidP="00A827A9">
      <w:pPr>
        <w:pStyle w:val="ListParagraph"/>
        <w:numPr>
          <w:ilvl w:val="0"/>
          <w:numId w:val="2"/>
        </w:numPr>
        <w:tabs>
          <w:tab w:val="left" w:pos="1037"/>
        </w:tabs>
        <w:jc w:val="both"/>
        <w:rPr>
          <w:rFonts w:ascii="Book Antiqua" w:hAnsi="Book Antiqua" w:cs="Arial"/>
          <w:sz w:val="22"/>
          <w:szCs w:val="22"/>
        </w:rPr>
      </w:pPr>
      <w:r w:rsidRPr="00D93F86">
        <w:rPr>
          <w:rFonts w:ascii="Book Antiqua" w:hAnsi="Book Antiqua"/>
          <w:sz w:val="22"/>
          <w:szCs w:val="22"/>
        </w:rPr>
        <w:t>This Request for Proposal (</w:t>
      </w:r>
      <w:proofErr w:type="spellStart"/>
      <w:r w:rsidRPr="00D93F86">
        <w:rPr>
          <w:rFonts w:ascii="Book Antiqua" w:hAnsi="Book Antiqua"/>
          <w:sz w:val="22"/>
          <w:szCs w:val="22"/>
        </w:rPr>
        <w:t>RfP</w:t>
      </w:r>
      <w:proofErr w:type="spellEnd"/>
      <w:r w:rsidRPr="00D93F86">
        <w:rPr>
          <w:rFonts w:ascii="Book Antiqua" w:hAnsi="Book Antiqua"/>
          <w:sz w:val="22"/>
          <w:szCs w:val="22"/>
        </w:rPr>
        <w:t>) for the subject package</w:t>
      </w:r>
      <w:r w:rsidR="0026053E" w:rsidRPr="00D93F86">
        <w:rPr>
          <w:rFonts w:ascii="Book Antiqua" w:hAnsi="Book Antiqua"/>
          <w:sz w:val="22"/>
          <w:szCs w:val="22"/>
        </w:rPr>
        <w:t>s</w:t>
      </w:r>
      <w:r w:rsidRPr="00D93F86">
        <w:rPr>
          <w:rFonts w:ascii="Book Antiqua" w:hAnsi="Book Antiqua"/>
          <w:sz w:val="22"/>
          <w:szCs w:val="22"/>
        </w:rPr>
        <w:t xml:space="preserve"> </w:t>
      </w:r>
      <w:r w:rsidR="003D01F0" w:rsidRPr="00D93F86">
        <w:rPr>
          <w:rFonts w:ascii="Book Antiqua" w:hAnsi="Book Antiqua"/>
          <w:sz w:val="22"/>
          <w:szCs w:val="22"/>
        </w:rPr>
        <w:t xml:space="preserve">has been </w:t>
      </w:r>
      <w:r w:rsidRPr="00D93F86">
        <w:rPr>
          <w:rFonts w:ascii="Book Antiqua" w:hAnsi="Book Antiqua"/>
          <w:sz w:val="22"/>
          <w:szCs w:val="22"/>
        </w:rPr>
        <w:t xml:space="preserve">published on </w:t>
      </w:r>
      <w:r w:rsidR="003A61DD">
        <w:rPr>
          <w:rFonts w:ascii="Book Antiqua" w:eastAsia="Calibri" w:hAnsi="Book Antiqua" w:cs="Arial"/>
          <w:b/>
          <w:bCs/>
          <w:color w:val="0000FF"/>
          <w:sz w:val="22"/>
          <w:szCs w:val="22"/>
          <w:lang w:val="en-GB"/>
        </w:rPr>
        <w:t>23</w:t>
      </w:r>
      <w:r w:rsidRPr="00D93F86">
        <w:rPr>
          <w:rFonts w:ascii="Book Antiqua" w:eastAsia="Calibri" w:hAnsi="Book Antiqua" w:cs="Arial"/>
          <w:b/>
          <w:bCs/>
          <w:color w:val="0000FF"/>
          <w:sz w:val="22"/>
          <w:szCs w:val="22"/>
          <w:lang w:val="en-GB"/>
        </w:rPr>
        <w:t>/</w:t>
      </w:r>
      <w:r w:rsidR="000E598D" w:rsidRPr="00D93F86">
        <w:rPr>
          <w:rFonts w:ascii="Book Antiqua" w:eastAsia="Calibri" w:hAnsi="Book Antiqua" w:cs="Arial"/>
          <w:b/>
          <w:bCs/>
          <w:color w:val="0000FF"/>
          <w:sz w:val="22"/>
          <w:szCs w:val="22"/>
          <w:lang w:val="en-GB"/>
        </w:rPr>
        <w:t>09</w:t>
      </w:r>
      <w:r w:rsidRPr="00D93F86">
        <w:rPr>
          <w:rFonts w:ascii="Book Antiqua" w:eastAsia="Calibri" w:hAnsi="Book Antiqua" w:cs="Arial"/>
          <w:b/>
          <w:bCs/>
          <w:color w:val="0000FF"/>
          <w:sz w:val="22"/>
          <w:szCs w:val="22"/>
          <w:lang w:val="en-GB"/>
        </w:rPr>
        <w:t>/2022</w:t>
      </w:r>
      <w:r w:rsidRPr="00D93F86">
        <w:rPr>
          <w:rStyle w:val="Hyperlink"/>
          <w:rFonts w:ascii="Book Antiqua" w:eastAsia="Batang" w:hAnsi="Book Antiqua"/>
          <w:color w:val="FF0000"/>
          <w:sz w:val="22"/>
          <w:szCs w:val="22"/>
          <w:u w:val="none"/>
        </w:rPr>
        <w:t xml:space="preserve"> </w:t>
      </w:r>
      <w:r w:rsidRPr="00D93F86">
        <w:rPr>
          <w:rFonts w:ascii="Book Antiqua" w:hAnsi="Book Antiqua"/>
          <w:sz w:val="22"/>
          <w:szCs w:val="22"/>
        </w:rPr>
        <w:t>on CTUIL’s website</w:t>
      </w:r>
      <w:r w:rsidR="0026053E" w:rsidRPr="00D93F86">
        <w:rPr>
          <w:rFonts w:ascii="Book Antiqua" w:hAnsi="Book Antiqua"/>
          <w:sz w:val="22"/>
          <w:szCs w:val="22"/>
        </w:rPr>
        <w:t xml:space="preserve">, </w:t>
      </w:r>
      <w:r w:rsidRPr="00D93F86">
        <w:rPr>
          <w:rFonts w:ascii="Book Antiqua" w:hAnsi="Book Antiqua"/>
          <w:sz w:val="22"/>
          <w:szCs w:val="22"/>
        </w:rPr>
        <w:t xml:space="preserve">e-procurement portal </w:t>
      </w:r>
      <w:r w:rsidR="003D01F0" w:rsidRPr="00D93F86">
        <w:rPr>
          <w:rFonts w:ascii="Book Antiqua" w:hAnsi="Book Antiqua"/>
          <w:sz w:val="22"/>
          <w:szCs w:val="22"/>
        </w:rPr>
        <w:t xml:space="preserve">(link provided </w:t>
      </w:r>
      <w:r w:rsidRPr="00D93F86">
        <w:rPr>
          <w:rFonts w:ascii="Book Antiqua" w:hAnsi="Book Antiqua"/>
          <w:sz w:val="22"/>
          <w:szCs w:val="22"/>
        </w:rPr>
        <w:t xml:space="preserve">at </w:t>
      </w:r>
      <w:r w:rsidRPr="00D93F86">
        <w:rPr>
          <w:rFonts w:ascii="Book Antiqua" w:eastAsia="Calibri" w:hAnsi="Book Antiqua" w:cs="Arial"/>
          <w:b/>
          <w:bCs/>
          <w:color w:val="0000FF"/>
          <w:sz w:val="22"/>
          <w:szCs w:val="22"/>
          <w:lang w:val="en-GB"/>
        </w:rPr>
        <w:t xml:space="preserve">para </w:t>
      </w:r>
      <w:r w:rsidR="002478DF" w:rsidRPr="00D93F86">
        <w:rPr>
          <w:rFonts w:ascii="Book Antiqua" w:eastAsia="Calibri" w:hAnsi="Book Antiqua" w:cs="Arial"/>
          <w:b/>
          <w:bCs/>
          <w:color w:val="0000FF"/>
          <w:sz w:val="22"/>
          <w:szCs w:val="22"/>
          <w:lang w:val="en-GB"/>
        </w:rPr>
        <w:t>9</w:t>
      </w:r>
      <w:r w:rsidRPr="00D93F86">
        <w:rPr>
          <w:rFonts w:ascii="Book Antiqua" w:eastAsia="Calibri" w:hAnsi="Book Antiqua" w:cs="Arial"/>
          <w:b/>
          <w:bCs/>
          <w:color w:val="0000FF"/>
          <w:sz w:val="22"/>
          <w:szCs w:val="22"/>
          <w:lang w:val="en-GB"/>
        </w:rPr>
        <w:t>.0</w:t>
      </w:r>
      <w:r w:rsidRPr="00D93F86">
        <w:rPr>
          <w:rFonts w:ascii="Book Antiqua" w:hAnsi="Book Antiqua"/>
          <w:sz w:val="22"/>
          <w:szCs w:val="22"/>
        </w:rPr>
        <w:t xml:space="preserve"> below</w:t>
      </w:r>
      <w:r w:rsidR="003D01F0" w:rsidRPr="00D93F86">
        <w:rPr>
          <w:rFonts w:ascii="Book Antiqua" w:hAnsi="Book Antiqua"/>
          <w:sz w:val="22"/>
          <w:szCs w:val="22"/>
        </w:rPr>
        <w:t>)</w:t>
      </w:r>
      <w:r w:rsidRPr="00D93F86">
        <w:rPr>
          <w:rFonts w:ascii="Book Antiqua" w:hAnsi="Book Antiqua"/>
          <w:sz w:val="22"/>
          <w:szCs w:val="22"/>
        </w:rPr>
        <w:t xml:space="preserve"> and on Government of India’s Central Public Procurement Portal (</w:t>
      </w:r>
      <w:hyperlink r:id="rId7" w:history="1">
        <w:r w:rsidRPr="00D93F86">
          <w:rPr>
            <w:rStyle w:val="Hyperlink"/>
            <w:rFonts w:ascii="Book Antiqua" w:eastAsia="Batang" w:hAnsi="Book Antiqua"/>
            <w:sz w:val="22"/>
            <w:szCs w:val="22"/>
          </w:rPr>
          <w:t>https://eprocure.gov.in</w:t>
        </w:r>
      </w:hyperlink>
      <w:r w:rsidRPr="00D93F86">
        <w:rPr>
          <w:rFonts w:ascii="Book Antiqua" w:hAnsi="Book Antiqua"/>
          <w:sz w:val="22"/>
          <w:szCs w:val="22"/>
        </w:rPr>
        <w:t>). Any Corrigendum and/or amendments, etc</w:t>
      </w:r>
      <w:r w:rsidR="003D01F0" w:rsidRPr="00D93F86">
        <w:rPr>
          <w:rFonts w:ascii="Book Antiqua" w:hAnsi="Book Antiqua"/>
          <w:sz w:val="22"/>
          <w:szCs w:val="22"/>
        </w:rPr>
        <w:t>.</w:t>
      </w:r>
      <w:r w:rsidRPr="00D93F86">
        <w:rPr>
          <w:rFonts w:ascii="Book Antiqua" w:hAnsi="Book Antiqua"/>
          <w:sz w:val="22"/>
          <w:szCs w:val="22"/>
        </w:rPr>
        <w:t xml:space="preserve"> shall also be published only on the above website/portals.</w:t>
      </w:r>
    </w:p>
    <w:p w14:paraId="3A00D0B0" w14:textId="77777777" w:rsidR="00CC5F5C" w:rsidRPr="00D93F86" w:rsidRDefault="00CC5F5C" w:rsidP="00CC5F5C">
      <w:pPr>
        <w:pStyle w:val="ListParagraph"/>
        <w:tabs>
          <w:tab w:val="left" w:pos="1037"/>
        </w:tabs>
        <w:ind w:left="1035"/>
        <w:jc w:val="both"/>
        <w:rPr>
          <w:rFonts w:ascii="Book Antiqua" w:hAnsi="Book Antiqua" w:cs="Arial"/>
          <w:sz w:val="22"/>
          <w:szCs w:val="22"/>
        </w:rPr>
      </w:pPr>
    </w:p>
    <w:p w14:paraId="310FED51" w14:textId="5261F485" w:rsidR="000E598D" w:rsidRPr="005C64FF" w:rsidRDefault="009F552F" w:rsidP="005C64FF">
      <w:pPr>
        <w:pStyle w:val="ListParagraph"/>
        <w:numPr>
          <w:ilvl w:val="0"/>
          <w:numId w:val="2"/>
        </w:numPr>
        <w:tabs>
          <w:tab w:val="left" w:pos="1037"/>
        </w:tabs>
        <w:jc w:val="both"/>
        <w:rPr>
          <w:rFonts w:ascii="Book Antiqua" w:hAnsi="Book Antiqua" w:cs="Arial"/>
          <w:sz w:val="22"/>
          <w:szCs w:val="22"/>
        </w:rPr>
      </w:pPr>
      <w:r w:rsidRPr="00D93F86">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proofErr w:type="spellStart"/>
      <w:r w:rsidRPr="00D93F86">
        <w:rPr>
          <w:rFonts w:ascii="Book Antiqua" w:hAnsi="Book Antiqua" w:cs="Arial"/>
          <w:sz w:val="22"/>
          <w:szCs w:val="22"/>
        </w:rPr>
        <w:t>Saudamini</w:t>
      </w:r>
      <w:proofErr w:type="spellEnd"/>
      <w:r w:rsidRPr="00D93F86">
        <w:rPr>
          <w:rFonts w:ascii="Book Antiqua" w:hAnsi="Book Antiqua" w:cs="Arial"/>
          <w:sz w:val="22"/>
          <w:szCs w:val="22"/>
        </w:rPr>
        <w:t xml:space="preserve">”, Plot No.-2, Sector 29, Gurgaon-122001, Haryana (hereinafter referred to as ‘CTUIL’/’Owner’/’Employer’) has decided to engage an </w:t>
      </w:r>
      <w:r w:rsidRPr="005C64FF">
        <w:rPr>
          <w:rFonts w:ascii="Book Antiqua" w:hAnsi="Book Antiqua" w:cs="Arial"/>
          <w:b/>
          <w:bCs/>
          <w:sz w:val="22"/>
          <w:szCs w:val="22"/>
        </w:rPr>
        <w:t>Independent Engineer for</w:t>
      </w:r>
      <w:r w:rsidR="005C64FF" w:rsidRPr="005C64FF">
        <w:rPr>
          <w:rFonts w:ascii="Book Antiqua" w:hAnsi="Book Antiqua" w:cs="Arial"/>
          <w:b/>
          <w:bCs/>
          <w:sz w:val="22"/>
          <w:szCs w:val="22"/>
        </w:rPr>
        <w:t xml:space="preserve"> </w:t>
      </w:r>
      <w:r w:rsidR="000E598D" w:rsidRPr="005C64FF">
        <w:rPr>
          <w:rFonts w:ascii="Book Antiqua" w:hAnsi="Book Antiqua" w:cs="Arial"/>
          <w:b/>
          <w:bCs/>
          <w:sz w:val="22"/>
          <w:szCs w:val="22"/>
        </w:rPr>
        <w:t xml:space="preserve">Transmission Scheme for Evacuation of power from </w:t>
      </w:r>
      <w:proofErr w:type="spellStart"/>
      <w:r w:rsidR="000E598D" w:rsidRPr="005C64FF">
        <w:rPr>
          <w:rFonts w:ascii="Book Antiqua" w:hAnsi="Book Antiqua" w:cs="Arial"/>
          <w:b/>
          <w:bCs/>
          <w:sz w:val="22"/>
          <w:szCs w:val="22"/>
        </w:rPr>
        <w:t>Neemuch</w:t>
      </w:r>
      <w:proofErr w:type="spellEnd"/>
      <w:r w:rsidR="000E598D" w:rsidRPr="005C64FF">
        <w:rPr>
          <w:rFonts w:ascii="Book Antiqua" w:hAnsi="Book Antiqua" w:cs="Arial"/>
          <w:b/>
          <w:bCs/>
          <w:sz w:val="22"/>
          <w:szCs w:val="22"/>
        </w:rPr>
        <w:t xml:space="preserve"> SEZ</w:t>
      </w:r>
      <w:r w:rsidR="000E598D" w:rsidRPr="005C64FF">
        <w:rPr>
          <w:rFonts w:ascii="Book Antiqua" w:hAnsi="Book Antiqua" w:cs="Arial"/>
          <w:sz w:val="22"/>
          <w:szCs w:val="22"/>
        </w:rPr>
        <w:t xml:space="preserve">. </w:t>
      </w:r>
    </w:p>
    <w:p w14:paraId="38DEC95D" w14:textId="77777777" w:rsidR="003D71E1" w:rsidRPr="00D93F86"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93F86" w:rsidRDefault="00CC5F5C" w:rsidP="00CC5F5C">
      <w:pPr>
        <w:pStyle w:val="ListParagraph"/>
        <w:numPr>
          <w:ilvl w:val="0"/>
          <w:numId w:val="2"/>
        </w:numPr>
        <w:tabs>
          <w:tab w:val="left" w:pos="1037"/>
        </w:tabs>
        <w:jc w:val="both"/>
        <w:rPr>
          <w:rFonts w:ascii="Book Antiqua" w:hAnsi="Book Antiqua" w:cs="Arial"/>
          <w:sz w:val="22"/>
          <w:szCs w:val="22"/>
        </w:rPr>
      </w:pPr>
      <w:r w:rsidRPr="00D93F86">
        <w:rPr>
          <w:rFonts w:ascii="Book Antiqua" w:hAnsi="Book Antiqua" w:cs="Arial"/>
          <w:b/>
          <w:bCs/>
          <w:color w:val="000000"/>
          <w:sz w:val="22"/>
          <w:szCs w:val="22"/>
        </w:rPr>
        <w:t>Scope of work:</w:t>
      </w:r>
    </w:p>
    <w:p w14:paraId="047713C7" w14:textId="77777777" w:rsidR="00CC5F5C" w:rsidRPr="00D93F86" w:rsidRDefault="00CC5F5C" w:rsidP="00CC5F5C">
      <w:pPr>
        <w:pStyle w:val="ListParagraph"/>
        <w:tabs>
          <w:tab w:val="left" w:pos="1037"/>
        </w:tabs>
        <w:ind w:left="1035"/>
        <w:jc w:val="both"/>
        <w:rPr>
          <w:rFonts w:ascii="Book Antiqua" w:hAnsi="Book Antiqua" w:cs="Arial"/>
          <w:sz w:val="22"/>
          <w:szCs w:val="22"/>
        </w:rPr>
      </w:pPr>
    </w:p>
    <w:p w14:paraId="673E69B2" w14:textId="012B301C" w:rsidR="00517783" w:rsidRDefault="000E598D" w:rsidP="00D93F86">
      <w:pPr>
        <w:tabs>
          <w:tab w:val="left" w:pos="1037"/>
        </w:tabs>
        <w:ind w:left="1035" w:hanging="1035"/>
        <w:jc w:val="both"/>
        <w:rPr>
          <w:rFonts w:ascii="Book Antiqua" w:hAnsi="Book Antiqua" w:cs="Arial"/>
          <w:sz w:val="22"/>
          <w:szCs w:val="22"/>
        </w:rPr>
      </w:pPr>
      <w:r>
        <w:rPr>
          <w:rFonts w:ascii="Book Antiqua" w:hAnsi="Book Antiqua" w:cs="Arial"/>
          <w:sz w:val="22"/>
          <w:szCs w:val="22"/>
        </w:rPr>
        <w:t>3.1</w:t>
      </w:r>
      <w:r>
        <w:rPr>
          <w:rFonts w:ascii="Book Antiqua" w:hAnsi="Book Antiqua" w:cs="Arial"/>
          <w:sz w:val="22"/>
          <w:szCs w:val="22"/>
        </w:rPr>
        <w:tab/>
      </w:r>
      <w:r>
        <w:rPr>
          <w:rFonts w:ascii="Book Antiqua" w:hAnsi="Book Antiqua" w:cs="Arial"/>
          <w:sz w:val="22"/>
          <w:szCs w:val="22"/>
        </w:rPr>
        <w:tab/>
      </w:r>
      <w:r w:rsidR="00CC5F5C" w:rsidRPr="00D93F86">
        <w:rPr>
          <w:rFonts w:ascii="Book Antiqua" w:hAnsi="Book Antiqua" w:cs="Arial"/>
          <w:sz w:val="22"/>
          <w:szCs w:val="22"/>
        </w:rPr>
        <w:t>The scope of work covered under the subject package</w:t>
      </w:r>
      <w:r w:rsidRPr="00D93F86">
        <w:rPr>
          <w:rFonts w:ascii="Book Antiqua" w:hAnsi="Book Antiqua" w:cs="Arial"/>
          <w:sz w:val="22"/>
          <w:szCs w:val="22"/>
        </w:rPr>
        <w:t xml:space="preserve"> Engagement of Independent Engineer for “Transmission Scheme for Evacuation of power from </w:t>
      </w:r>
      <w:proofErr w:type="spellStart"/>
      <w:r w:rsidRPr="00D93F86">
        <w:rPr>
          <w:rFonts w:ascii="Book Antiqua" w:hAnsi="Book Antiqua" w:cs="Arial"/>
          <w:sz w:val="22"/>
          <w:szCs w:val="22"/>
        </w:rPr>
        <w:t>Neemuch</w:t>
      </w:r>
      <w:proofErr w:type="spellEnd"/>
      <w:r w:rsidRPr="00D93F86">
        <w:rPr>
          <w:rFonts w:ascii="Book Antiqua" w:hAnsi="Book Antiqua" w:cs="Arial"/>
          <w:sz w:val="22"/>
          <w:szCs w:val="22"/>
        </w:rPr>
        <w:t xml:space="preserve"> SEZ”</w:t>
      </w:r>
      <w:r w:rsidR="009B7F46">
        <w:rPr>
          <w:rFonts w:ascii="Book Antiqua" w:hAnsi="Book Antiqua" w:cs="Arial"/>
          <w:sz w:val="22"/>
          <w:szCs w:val="22"/>
        </w:rPr>
        <w:t xml:space="preserve"> </w:t>
      </w:r>
      <w:r w:rsidR="00CC5F5C" w:rsidRPr="00D93F86">
        <w:rPr>
          <w:rFonts w:ascii="Book Antiqua" w:hAnsi="Book Antiqua" w:cs="Arial"/>
          <w:sz w:val="22"/>
          <w:szCs w:val="22"/>
        </w:rPr>
        <w:t>shall include:</w:t>
      </w:r>
    </w:p>
    <w:p w14:paraId="60F7294F" w14:textId="77777777" w:rsidR="005C64FF" w:rsidRPr="00D93F86" w:rsidRDefault="005C64FF" w:rsidP="00D93F86">
      <w:pPr>
        <w:tabs>
          <w:tab w:val="left" w:pos="1037"/>
        </w:tabs>
        <w:ind w:left="1035" w:hanging="1035"/>
        <w:jc w:val="both"/>
        <w:rPr>
          <w:rFonts w:ascii="Book Antiqua" w:hAnsi="Book Antiqua" w:cs="Arial"/>
          <w:sz w:val="22"/>
          <w:szCs w:val="22"/>
        </w:rPr>
      </w:pPr>
    </w:p>
    <w:tbl>
      <w:tblPr>
        <w:tblW w:w="7956"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43" w:type="dxa"/>
          <w:right w:w="115" w:type="dxa"/>
        </w:tblCellMar>
        <w:tblLook w:val="04A0" w:firstRow="1" w:lastRow="0" w:firstColumn="1" w:lastColumn="0" w:noHBand="0" w:noVBand="1"/>
      </w:tblPr>
      <w:tblGrid>
        <w:gridCol w:w="709"/>
        <w:gridCol w:w="4097"/>
        <w:gridCol w:w="3150"/>
      </w:tblGrid>
      <w:tr w:rsidR="000E598D" w:rsidRPr="000E598D" w14:paraId="55B9CC92" w14:textId="77777777" w:rsidTr="00D93F86">
        <w:trPr>
          <w:trHeight w:val="31"/>
          <w:tblHeader/>
        </w:trPr>
        <w:tc>
          <w:tcPr>
            <w:tcW w:w="709" w:type="dxa"/>
            <w:shd w:val="clear" w:color="auto" w:fill="auto"/>
          </w:tcPr>
          <w:p w14:paraId="17CD0DCE" w14:textId="77777777" w:rsidR="000E598D" w:rsidRPr="00D93F86" w:rsidRDefault="000E598D" w:rsidP="00182149">
            <w:pPr>
              <w:jc w:val="both"/>
              <w:rPr>
                <w:rFonts w:ascii="Book Antiqua" w:eastAsia="Calibri" w:hAnsi="Book Antiqua"/>
                <w:b/>
                <w:sz w:val="22"/>
                <w:szCs w:val="22"/>
              </w:rPr>
            </w:pPr>
            <w:r w:rsidRPr="00D93F86">
              <w:rPr>
                <w:rFonts w:ascii="Book Antiqua" w:eastAsia="Calibri" w:hAnsi="Book Antiqua"/>
                <w:b/>
                <w:sz w:val="22"/>
                <w:szCs w:val="22"/>
              </w:rPr>
              <w:t>Sl. No.</w:t>
            </w:r>
          </w:p>
        </w:tc>
        <w:tc>
          <w:tcPr>
            <w:tcW w:w="4097" w:type="dxa"/>
            <w:shd w:val="clear" w:color="auto" w:fill="auto"/>
          </w:tcPr>
          <w:p w14:paraId="309762B1" w14:textId="77777777" w:rsidR="000E598D" w:rsidRPr="00D93F86" w:rsidRDefault="000E598D" w:rsidP="00182149">
            <w:pPr>
              <w:jc w:val="both"/>
              <w:rPr>
                <w:rFonts w:ascii="Book Antiqua" w:eastAsia="Calibri" w:hAnsi="Book Antiqua"/>
                <w:b/>
                <w:sz w:val="22"/>
                <w:szCs w:val="22"/>
              </w:rPr>
            </w:pPr>
            <w:r w:rsidRPr="00D93F86">
              <w:rPr>
                <w:rFonts w:ascii="Book Antiqua" w:eastAsia="Calibri" w:hAnsi="Book Antiqua"/>
                <w:b/>
                <w:sz w:val="22"/>
                <w:szCs w:val="22"/>
              </w:rPr>
              <w:t>Scope of the Transmission Scheme</w:t>
            </w:r>
          </w:p>
        </w:tc>
        <w:tc>
          <w:tcPr>
            <w:tcW w:w="3150" w:type="dxa"/>
            <w:shd w:val="clear" w:color="auto" w:fill="auto"/>
          </w:tcPr>
          <w:p w14:paraId="3AB1E563" w14:textId="77777777" w:rsidR="000E598D" w:rsidRPr="00D93F86" w:rsidRDefault="000E598D" w:rsidP="00182149">
            <w:pPr>
              <w:jc w:val="both"/>
              <w:rPr>
                <w:rFonts w:ascii="Book Antiqua" w:eastAsia="Calibri" w:hAnsi="Book Antiqua"/>
                <w:b/>
                <w:sz w:val="22"/>
                <w:szCs w:val="22"/>
              </w:rPr>
            </w:pPr>
            <w:r w:rsidRPr="00D93F86">
              <w:rPr>
                <w:rFonts w:ascii="Book Antiqua" w:eastAsia="Calibri" w:hAnsi="Book Antiqua"/>
                <w:b/>
                <w:sz w:val="22"/>
                <w:szCs w:val="22"/>
              </w:rPr>
              <w:t>Capacity /km</w:t>
            </w:r>
          </w:p>
        </w:tc>
      </w:tr>
      <w:tr w:rsidR="000E598D" w:rsidRPr="000E598D" w14:paraId="605962D6" w14:textId="77777777" w:rsidTr="00D93F86">
        <w:trPr>
          <w:trHeight w:val="868"/>
        </w:trPr>
        <w:tc>
          <w:tcPr>
            <w:tcW w:w="709" w:type="dxa"/>
            <w:shd w:val="clear" w:color="auto" w:fill="auto"/>
          </w:tcPr>
          <w:p w14:paraId="53E9F36D" w14:textId="77777777" w:rsidR="000E598D" w:rsidRPr="00D93F86" w:rsidRDefault="000E598D" w:rsidP="00182149">
            <w:pPr>
              <w:jc w:val="both"/>
              <w:rPr>
                <w:rFonts w:ascii="Book Antiqua" w:eastAsia="Calibri" w:hAnsi="Book Antiqua"/>
                <w:sz w:val="22"/>
                <w:szCs w:val="22"/>
              </w:rPr>
            </w:pPr>
            <w:r w:rsidRPr="00D93F86">
              <w:rPr>
                <w:rFonts w:ascii="Book Antiqua" w:eastAsia="Calibri" w:hAnsi="Book Antiqua"/>
                <w:sz w:val="22"/>
                <w:szCs w:val="22"/>
              </w:rPr>
              <w:t>1</w:t>
            </w:r>
          </w:p>
        </w:tc>
        <w:tc>
          <w:tcPr>
            <w:tcW w:w="4097" w:type="dxa"/>
            <w:shd w:val="clear" w:color="auto" w:fill="auto"/>
          </w:tcPr>
          <w:p w14:paraId="512C7623"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t xml:space="preserve">Establishment of 2x500 MVA, 400/220 kV Pooling Station (AIS) at </w:t>
            </w:r>
            <w:proofErr w:type="spellStart"/>
            <w:r w:rsidRPr="00D93F86">
              <w:rPr>
                <w:rFonts w:ascii="Book Antiqua" w:hAnsi="Book Antiqua"/>
                <w:sz w:val="22"/>
                <w:szCs w:val="22"/>
              </w:rPr>
              <w:t>Neemuch</w:t>
            </w:r>
            <w:proofErr w:type="spellEnd"/>
            <w:r w:rsidRPr="00D93F86">
              <w:rPr>
                <w:rFonts w:ascii="Book Antiqua" w:hAnsi="Book Antiqua"/>
                <w:sz w:val="22"/>
                <w:szCs w:val="22"/>
              </w:rPr>
              <w:t xml:space="preserve"> with 1x125 </w:t>
            </w:r>
            <w:proofErr w:type="spellStart"/>
            <w:r w:rsidRPr="00D93F86">
              <w:rPr>
                <w:rFonts w:ascii="Book Antiqua" w:hAnsi="Book Antiqua"/>
                <w:sz w:val="22"/>
                <w:szCs w:val="22"/>
              </w:rPr>
              <w:t>MVAr</w:t>
            </w:r>
            <w:proofErr w:type="spellEnd"/>
            <w:r w:rsidRPr="00D93F86">
              <w:rPr>
                <w:rFonts w:ascii="Book Antiqua" w:hAnsi="Book Antiqua"/>
                <w:sz w:val="22"/>
                <w:szCs w:val="22"/>
              </w:rPr>
              <w:t xml:space="preserve"> Bus Reactor</w:t>
            </w:r>
          </w:p>
          <w:p w14:paraId="31BCF8E1" w14:textId="77777777" w:rsidR="000E598D" w:rsidRPr="00D93F86" w:rsidRDefault="000E598D" w:rsidP="00182149">
            <w:pPr>
              <w:adjustRightInd w:val="0"/>
              <w:jc w:val="both"/>
              <w:rPr>
                <w:rFonts w:ascii="Book Antiqua" w:hAnsi="Book Antiqua"/>
                <w:sz w:val="22"/>
                <w:szCs w:val="22"/>
              </w:rPr>
            </w:pPr>
          </w:p>
          <w:p w14:paraId="39A49340"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t>Future provisions:</w:t>
            </w:r>
          </w:p>
          <w:p w14:paraId="79B1CAF9"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t>Space for</w:t>
            </w:r>
          </w:p>
          <w:p w14:paraId="34C4B2A9"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t>400/220 kV ICTs along with bays: 2 nos.</w:t>
            </w:r>
          </w:p>
          <w:p w14:paraId="7906CF23"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t>400 kV line bays: 6 nos.</w:t>
            </w:r>
          </w:p>
          <w:p w14:paraId="15457870"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t>220 kV line bays: 5 nos.</w:t>
            </w:r>
          </w:p>
          <w:p w14:paraId="252A2AF2"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t>420kV bus reactor along with bays:1</w:t>
            </w:r>
          </w:p>
        </w:tc>
        <w:tc>
          <w:tcPr>
            <w:tcW w:w="3150" w:type="dxa"/>
            <w:shd w:val="clear" w:color="auto" w:fill="auto"/>
          </w:tcPr>
          <w:p w14:paraId="5DBE399D" w14:textId="77777777" w:rsidR="000E598D" w:rsidRPr="00D93F86" w:rsidRDefault="000E598D" w:rsidP="00182149">
            <w:pPr>
              <w:adjustRightInd w:val="0"/>
              <w:rPr>
                <w:rFonts w:ascii="Book Antiqua" w:hAnsi="Book Antiqua"/>
                <w:sz w:val="22"/>
                <w:szCs w:val="22"/>
              </w:rPr>
            </w:pPr>
            <w:r w:rsidRPr="00D93F86">
              <w:rPr>
                <w:rFonts w:ascii="Book Antiqua" w:hAnsi="Book Antiqua"/>
                <w:sz w:val="22"/>
                <w:szCs w:val="22"/>
              </w:rPr>
              <w:t>400/220 kV, 500 MVA ICT –2 nos.</w:t>
            </w:r>
          </w:p>
          <w:p w14:paraId="65B5229C" w14:textId="77777777" w:rsidR="000E598D" w:rsidRPr="00D93F86" w:rsidRDefault="000E598D" w:rsidP="00182149">
            <w:pPr>
              <w:adjustRightInd w:val="0"/>
              <w:rPr>
                <w:rFonts w:ascii="Book Antiqua" w:hAnsi="Book Antiqua"/>
                <w:sz w:val="22"/>
                <w:szCs w:val="22"/>
              </w:rPr>
            </w:pPr>
            <w:r w:rsidRPr="00D93F86">
              <w:rPr>
                <w:rFonts w:ascii="Book Antiqua" w:hAnsi="Book Antiqua"/>
                <w:sz w:val="22"/>
                <w:szCs w:val="22"/>
              </w:rPr>
              <w:t>400 kV ICT bays – 2 nos.</w:t>
            </w:r>
          </w:p>
          <w:p w14:paraId="70FDAE0F" w14:textId="77777777" w:rsidR="000E598D" w:rsidRPr="00D93F86" w:rsidRDefault="000E598D" w:rsidP="00182149">
            <w:pPr>
              <w:adjustRightInd w:val="0"/>
              <w:rPr>
                <w:rFonts w:ascii="Book Antiqua" w:hAnsi="Book Antiqua"/>
                <w:sz w:val="22"/>
                <w:szCs w:val="22"/>
              </w:rPr>
            </w:pPr>
            <w:r w:rsidRPr="00D93F86">
              <w:rPr>
                <w:rFonts w:ascii="Book Antiqua" w:hAnsi="Book Antiqua"/>
                <w:sz w:val="22"/>
                <w:szCs w:val="22"/>
              </w:rPr>
              <w:t>220 kV ICT bays – 2 nos.</w:t>
            </w:r>
          </w:p>
          <w:p w14:paraId="4F0B6B29" w14:textId="77777777" w:rsidR="000E598D" w:rsidRPr="00D93F86" w:rsidRDefault="000E598D" w:rsidP="00182149">
            <w:pPr>
              <w:adjustRightInd w:val="0"/>
              <w:rPr>
                <w:rFonts w:ascii="Book Antiqua" w:hAnsi="Book Antiqua"/>
                <w:sz w:val="22"/>
                <w:szCs w:val="22"/>
              </w:rPr>
            </w:pPr>
            <w:r w:rsidRPr="00D93F86">
              <w:rPr>
                <w:rFonts w:ascii="Book Antiqua" w:hAnsi="Book Antiqua"/>
                <w:sz w:val="22"/>
                <w:szCs w:val="22"/>
              </w:rPr>
              <w:t xml:space="preserve">400 kV line bays –4 nos. (2 each for Chittorgarh &amp; </w:t>
            </w:r>
            <w:proofErr w:type="spellStart"/>
            <w:r w:rsidRPr="00D93F86">
              <w:rPr>
                <w:rFonts w:ascii="Book Antiqua" w:hAnsi="Book Antiqua"/>
                <w:sz w:val="22"/>
                <w:szCs w:val="22"/>
              </w:rPr>
              <w:t>Mandsaur</w:t>
            </w:r>
            <w:proofErr w:type="spellEnd"/>
            <w:r w:rsidRPr="00D93F86">
              <w:rPr>
                <w:rFonts w:ascii="Book Antiqua" w:hAnsi="Book Antiqua"/>
                <w:sz w:val="22"/>
                <w:szCs w:val="22"/>
              </w:rPr>
              <w:t xml:space="preserve"> lines)</w:t>
            </w:r>
          </w:p>
          <w:p w14:paraId="041AEB86" w14:textId="77777777" w:rsidR="000E598D" w:rsidRPr="00D93F86" w:rsidRDefault="000E598D" w:rsidP="00182149">
            <w:pPr>
              <w:adjustRightInd w:val="0"/>
              <w:jc w:val="both"/>
              <w:rPr>
                <w:rFonts w:ascii="Book Antiqua" w:hAnsi="Book Antiqua"/>
                <w:i/>
                <w:iCs/>
                <w:sz w:val="22"/>
                <w:szCs w:val="22"/>
              </w:rPr>
            </w:pPr>
            <w:r w:rsidRPr="00D93F86">
              <w:rPr>
                <w:rFonts w:ascii="Book Antiqua" w:hAnsi="Book Antiqua"/>
                <w:sz w:val="22"/>
                <w:szCs w:val="22"/>
              </w:rPr>
              <w:t>220 kV line bays – (2 nos. of bays corresponding to 500 MW Connectivity/LTA granted to</w:t>
            </w:r>
            <w:r w:rsidRPr="00D93F86">
              <w:rPr>
                <w:rFonts w:ascii="Book Antiqua" w:hAnsi="Book Antiqua"/>
                <w:i/>
                <w:iCs/>
                <w:sz w:val="22"/>
                <w:szCs w:val="22"/>
              </w:rPr>
              <w:t xml:space="preserve"> M/s RUMSL)</w:t>
            </w:r>
          </w:p>
          <w:p w14:paraId="17CA2F2D"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t>220kV Bus coupler bay- 1 no.#</w:t>
            </w:r>
          </w:p>
          <w:p w14:paraId="42808D5E"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lastRenderedPageBreak/>
              <w:t>220kV Transfer Bus Coupler (TBC) bay - 1 no.#</w:t>
            </w:r>
          </w:p>
          <w:p w14:paraId="58BC1594"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t>125 MVAR, 420 kV reactor-1 no.</w:t>
            </w:r>
          </w:p>
          <w:p w14:paraId="4294C514" w14:textId="77777777" w:rsidR="000E598D" w:rsidRPr="00D93F86" w:rsidRDefault="000E598D" w:rsidP="00182149">
            <w:pPr>
              <w:jc w:val="both"/>
              <w:rPr>
                <w:rFonts w:ascii="Book Antiqua" w:hAnsi="Book Antiqua"/>
                <w:sz w:val="22"/>
                <w:szCs w:val="22"/>
              </w:rPr>
            </w:pPr>
            <w:r w:rsidRPr="00D93F86">
              <w:rPr>
                <w:rFonts w:ascii="Book Antiqua" w:hAnsi="Book Antiqua"/>
                <w:sz w:val="22"/>
                <w:szCs w:val="22"/>
              </w:rPr>
              <w:t>420 kV reactor bay – 1 no.</w:t>
            </w:r>
          </w:p>
        </w:tc>
      </w:tr>
      <w:tr w:rsidR="000E598D" w:rsidRPr="000E598D" w14:paraId="18F330F3" w14:textId="77777777" w:rsidTr="00D93F86">
        <w:trPr>
          <w:trHeight w:val="431"/>
        </w:trPr>
        <w:tc>
          <w:tcPr>
            <w:tcW w:w="709" w:type="dxa"/>
            <w:shd w:val="clear" w:color="auto" w:fill="auto"/>
          </w:tcPr>
          <w:p w14:paraId="60318C06" w14:textId="77777777" w:rsidR="000E598D" w:rsidRPr="00D93F86" w:rsidRDefault="000E598D" w:rsidP="00182149">
            <w:pPr>
              <w:jc w:val="both"/>
              <w:rPr>
                <w:rFonts w:ascii="Book Antiqua" w:eastAsia="Calibri" w:hAnsi="Book Antiqua"/>
                <w:sz w:val="22"/>
                <w:szCs w:val="22"/>
              </w:rPr>
            </w:pPr>
            <w:r w:rsidRPr="00D93F86">
              <w:rPr>
                <w:rFonts w:ascii="Book Antiqua" w:eastAsia="Calibri" w:hAnsi="Book Antiqua"/>
                <w:sz w:val="22"/>
                <w:szCs w:val="22"/>
              </w:rPr>
              <w:lastRenderedPageBreak/>
              <w:t>2</w:t>
            </w:r>
          </w:p>
        </w:tc>
        <w:tc>
          <w:tcPr>
            <w:tcW w:w="4097" w:type="dxa"/>
            <w:shd w:val="clear" w:color="auto" w:fill="auto"/>
          </w:tcPr>
          <w:p w14:paraId="67D5ABAD" w14:textId="77777777" w:rsidR="000E598D" w:rsidRPr="00D93F86" w:rsidRDefault="000E598D" w:rsidP="00182149">
            <w:pPr>
              <w:adjustRightInd w:val="0"/>
              <w:jc w:val="both"/>
              <w:rPr>
                <w:rFonts w:ascii="Book Antiqua" w:hAnsi="Book Antiqua"/>
                <w:sz w:val="22"/>
                <w:szCs w:val="22"/>
              </w:rPr>
            </w:pPr>
            <w:proofErr w:type="spellStart"/>
            <w:r w:rsidRPr="00D93F86">
              <w:rPr>
                <w:rFonts w:ascii="Book Antiqua" w:hAnsi="Book Antiqua"/>
                <w:sz w:val="22"/>
                <w:szCs w:val="22"/>
              </w:rPr>
              <w:t>Neemuch</w:t>
            </w:r>
            <w:proofErr w:type="spellEnd"/>
            <w:r w:rsidRPr="00D93F86">
              <w:rPr>
                <w:rFonts w:ascii="Book Antiqua" w:hAnsi="Book Antiqua"/>
                <w:sz w:val="22"/>
                <w:szCs w:val="22"/>
              </w:rPr>
              <w:t xml:space="preserve"> PS – </w:t>
            </w:r>
            <w:proofErr w:type="spellStart"/>
            <w:r w:rsidRPr="00D93F86">
              <w:rPr>
                <w:rFonts w:ascii="Book Antiqua" w:hAnsi="Book Antiqua"/>
                <w:sz w:val="22"/>
                <w:szCs w:val="22"/>
              </w:rPr>
              <w:t>Chhittorgarh</w:t>
            </w:r>
            <w:proofErr w:type="spellEnd"/>
            <w:r w:rsidRPr="00D93F86">
              <w:rPr>
                <w:rFonts w:ascii="Book Antiqua" w:hAnsi="Book Antiqua"/>
                <w:sz w:val="22"/>
                <w:szCs w:val="22"/>
              </w:rPr>
              <w:t xml:space="preserve"> (PG) s/s 400 kV D/C line (conductor with minimum capacity of 2100 MVA/</w:t>
            </w:r>
            <w:proofErr w:type="spellStart"/>
            <w:r w:rsidRPr="00D93F86">
              <w:rPr>
                <w:rFonts w:ascii="Book Antiqua" w:hAnsi="Book Antiqua"/>
                <w:sz w:val="22"/>
                <w:szCs w:val="22"/>
              </w:rPr>
              <w:t>Ckt</w:t>
            </w:r>
            <w:proofErr w:type="spellEnd"/>
            <w:r w:rsidRPr="00D93F86">
              <w:rPr>
                <w:rFonts w:ascii="Book Antiqua" w:hAnsi="Book Antiqua"/>
                <w:sz w:val="22"/>
                <w:szCs w:val="22"/>
              </w:rPr>
              <w:t xml:space="preserve"> at nominal voltage)</w:t>
            </w:r>
          </w:p>
        </w:tc>
        <w:tc>
          <w:tcPr>
            <w:tcW w:w="3150" w:type="dxa"/>
            <w:shd w:val="clear" w:color="auto" w:fill="auto"/>
          </w:tcPr>
          <w:p w14:paraId="0B280276" w14:textId="77777777" w:rsidR="000E598D" w:rsidRPr="00D93F86" w:rsidRDefault="000E598D" w:rsidP="00182149">
            <w:pPr>
              <w:adjustRightInd w:val="0"/>
              <w:rPr>
                <w:rFonts w:ascii="Book Antiqua" w:hAnsi="Book Antiqua"/>
                <w:sz w:val="22"/>
                <w:szCs w:val="22"/>
              </w:rPr>
            </w:pPr>
            <w:r w:rsidRPr="00D93F86">
              <w:rPr>
                <w:rFonts w:ascii="Book Antiqua" w:hAnsi="Book Antiqua"/>
                <w:sz w:val="22"/>
                <w:szCs w:val="22"/>
              </w:rPr>
              <w:t>Length ~ 130 km</w:t>
            </w:r>
          </w:p>
        </w:tc>
      </w:tr>
      <w:tr w:rsidR="000E598D" w:rsidRPr="000E598D" w14:paraId="60E7B1BE" w14:textId="77777777" w:rsidTr="00D93F86">
        <w:trPr>
          <w:trHeight w:val="431"/>
        </w:trPr>
        <w:tc>
          <w:tcPr>
            <w:tcW w:w="709" w:type="dxa"/>
            <w:shd w:val="clear" w:color="auto" w:fill="auto"/>
          </w:tcPr>
          <w:p w14:paraId="44A9AA13" w14:textId="77777777" w:rsidR="000E598D" w:rsidRPr="00D93F86" w:rsidRDefault="000E598D" w:rsidP="00182149">
            <w:pPr>
              <w:jc w:val="both"/>
              <w:rPr>
                <w:rFonts w:ascii="Book Antiqua" w:eastAsia="Calibri" w:hAnsi="Book Antiqua"/>
                <w:sz w:val="22"/>
                <w:szCs w:val="22"/>
              </w:rPr>
            </w:pPr>
            <w:r w:rsidRPr="00D93F86">
              <w:rPr>
                <w:rFonts w:ascii="Book Antiqua" w:eastAsia="Calibri" w:hAnsi="Book Antiqua"/>
                <w:sz w:val="22"/>
                <w:szCs w:val="22"/>
              </w:rPr>
              <w:t>3</w:t>
            </w:r>
          </w:p>
        </w:tc>
        <w:tc>
          <w:tcPr>
            <w:tcW w:w="4097" w:type="dxa"/>
            <w:shd w:val="clear" w:color="auto" w:fill="auto"/>
          </w:tcPr>
          <w:p w14:paraId="3BEE85E7"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t xml:space="preserve">2 nos. of 400 kV line bays at </w:t>
            </w:r>
            <w:proofErr w:type="spellStart"/>
            <w:r w:rsidRPr="00D93F86">
              <w:rPr>
                <w:rFonts w:ascii="Book Antiqua" w:hAnsi="Book Antiqua"/>
                <w:sz w:val="22"/>
                <w:szCs w:val="22"/>
              </w:rPr>
              <w:t>Chhittorgarh</w:t>
            </w:r>
            <w:proofErr w:type="spellEnd"/>
            <w:r w:rsidRPr="00D93F86">
              <w:rPr>
                <w:rFonts w:ascii="Book Antiqua" w:hAnsi="Book Antiqua"/>
                <w:sz w:val="22"/>
                <w:szCs w:val="22"/>
              </w:rPr>
              <w:t xml:space="preserve"> (PG) 400 kV s/s for </w:t>
            </w:r>
            <w:proofErr w:type="spellStart"/>
            <w:r w:rsidRPr="00D93F86">
              <w:rPr>
                <w:rFonts w:ascii="Book Antiqua" w:hAnsi="Book Antiqua"/>
                <w:sz w:val="22"/>
                <w:szCs w:val="22"/>
              </w:rPr>
              <w:t>Neemuch</w:t>
            </w:r>
            <w:proofErr w:type="spellEnd"/>
            <w:r w:rsidRPr="00D93F86">
              <w:rPr>
                <w:rFonts w:ascii="Book Antiqua" w:hAnsi="Book Antiqua"/>
                <w:sz w:val="22"/>
                <w:szCs w:val="22"/>
              </w:rPr>
              <w:t xml:space="preserve"> PS – </w:t>
            </w:r>
            <w:proofErr w:type="spellStart"/>
            <w:r w:rsidRPr="00D93F86">
              <w:rPr>
                <w:rFonts w:ascii="Book Antiqua" w:hAnsi="Book Antiqua"/>
                <w:sz w:val="22"/>
                <w:szCs w:val="22"/>
              </w:rPr>
              <w:t>Chhittorgarh</w:t>
            </w:r>
            <w:proofErr w:type="spellEnd"/>
            <w:r w:rsidRPr="00D93F86">
              <w:rPr>
                <w:rFonts w:ascii="Book Antiqua" w:hAnsi="Book Antiqua"/>
                <w:sz w:val="22"/>
                <w:szCs w:val="22"/>
              </w:rPr>
              <w:t xml:space="preserve"> (PG) s/s 400 kV D/C line (conductor with minimum capacity of 2100 MVA/</w:t>
            </w:r>
            <w:proofErr w:type="spellStart"/>
            <w:r w:rsidRPr="00D93F86">
              <w:rPr>
                <w:rFonts w:ascii="Book Antiqua" w:hAnsi="Book Antiqua"/>
                <w:sz w:val="22"/>
                <w:szCs w:val="22"/>
              </w:rPr>
              <w:t>Ckt</w:t>
            </w:r>
            <w:proofErr w:type="spellEnd"/>
            <w:r w:rsidRPr="00D93F86">
              <w:rPr>
                <w:rFonts w:ascii="Book Antiqua" w:hAnsi="Book Antiqua"/>
                <w:sz w:val="22"/>
                <w:szCs w:val="22"/>
              </w:rPr>
              <w:t xml:space="preserve"> at nominal voltage)</w:t>
            </w:r>
          </w:p>
        </w:tc>
        <w:tc>
          <w:tcPr>
            <w:tcW w:w="3150" w:type="dxa"/>
            <w:shd w:val="clear" w:color="auto" w:fill="auto"/>
          </w:tcPr>
          <w:p w14:paraId="4893B114" w14:textId="77777777" w:rsidR="000E598D" w:rsidRPr="00D93F86" w:rsidRDefault="000E598D" w:rsidP="00182149">
            <w:pPr>
              <w:adjustRightInd w:val="0"/>
              <w:rPr>
                <w:rFonts w:ascii="Book Antiqua" w:hAnsi="Book Antiqua"/>
                <w:sz w:val="22"/>
                <w:szCs w:val="22"/>
              </w:rPr>
            </w:pPr>
            <w:r w:rsidRPr="00D93F86">
              <w:rPr>
                <w:rFonts w:ascii="Book Antiqua" w:hAnsi="Book Antiqua"/>
                <w:sz w:val="22"/>
                <w:szCs w:val="22"/>
              </w:rPr>
              <w:t>400 kV line bays – 2 nos.</w:t>
            </w:r>
          </w:p>
          <w:p w14:paraId="64FD3503" w14:textId="77777777" w:rsidR="000E598D" w:rsidRPr="00D93F86" w:rsidRDefault="000E598D" w:rsidP="00182149">
            <w:pPr>
              <w:adjustRightInd w:val="0"/>
              <w:rPr>
                <w:rFonts w:ascii="Book Antiqua" w:hAnsi="Book Antiqua"/>
                <w:sz w:val="22"/>
                <w:szCs w:val="22"/>
              </w:rPr>
            </w:pPr>
            <w:r w:rsidRPr="00D93F86">
              <w:rPr>
                <w:rFonts w:ascii="Book Antiqua" w:hAnsi="Book Antiqua"/>
                <w:sz w:val="22"/>
                <w:szCs w:val="22"/>
              </w:rPr>
              <w:t xml:space="preserve">at </w:t>
            </w:r>
            <w:proofErr w:type="spellStart"/>
            <w:r w:rsidRPr="00D93F86">
              <w:rPr>
                <w:rFonts w:ascii="Book Antiqua" w:hAnsi="Book Antiqua"/>
                <w:sz w:val="22"/>
                <w:szCs w:val="22"/>
              </w:rPr>
              <w:t>Chhittorgarh</w:t>
            </w:r>
            <w:proofErr w:type="spellEnd"/>
            <w:r w:rsidRPr="00D93F86">
              <w:rPr>
                <w:rFonts w:ascii="Book Antiqua" w:hAnsi="Book Antiqua"/>
                <w:sz w:val="22"/>
                <w:szCs w:val="22"/>
              </w:rPr>
              <w:t xml:space="preserve"> (PG)</w:t>
            </w:r>
          </w:p>
        </w:tc>
      </w:tr>
      <w:tr w:rsidR="000E598D" w:rsidRPr="000E598D" w14:paraId="4C8C1262" w14:textId="77777777" w:rsidTr="00D93F86">
        <w:trPr>
          <w:trHeight w:val="431"/>
        </w:trPr>
        <w:tc>
          <w:tcPr>
            <w:tcW w:w="709" w:type="dxa"/>
            <w:shd w:val="clear" w:color="auto" w:fill="auto"/>
          </w:tcPr>
          <w:p w14:paraId="339AB751" w14:textId="77777777" w:rsidR="000E598D" w:rsidRPr="00D93F86" w:rsidRDefault="000E598D" w:rsidP="00182149">
            <w:pPr>
              <w:jc w:val="both"/>
              <w:rPr>
                <w:rFonts w:ascii="Book Antiqua" w:eastAsia="Calibri" w:hAnsi="Book Antiqua"/>
                <w:sz w:val="22"/>
                <w:szCs w:val="22"/>
              </w:rPr>
            </w:pPr>
            <w:r w:rsidRPr="00D93F86">
              <w:rPr>
                <w:rFonts w:ascii="Book Antiqua" w:eastAsia="Calibri" w:hAnsi="Book Antiqua"/>
                <w:sz w:val="22"/>
                <w:szCs w:val="22"/>
              </w:rPr>
              <w:t>4</w:t>
            </w:r>
          </w:p>
        </w:tc>
        <w:tc>
          <w:tcPr>
            <w:tcW w:w="4097" w:type="dxa"/>
            <w:shd w:val="clear" w:color="auto" w:fill="auto"/>
          </w:tcPr>
          <w:p w14:paraId="51776A7A" w14:textId="77777777" w:rsidR="000E598D" w:rsidRPr="00D93F86" w:rsidRDefault="000E598D" w:rsidP="00182149">
            <w:pPr>
              <w:adjustRightInd w:val="0"/>
              <w:jc w:val="both"/>
              <w:rPr>
                <w:rFonts w:ascii="Book Antiqua" w:hAnsi="Book Antiqua"/>
                <w:sz w:val="22"/>
                <w:szCs w:val="22"/>
              </w:rPr>
            </w:pPr>
            <w:proofErr w:type="spellStart"/>
            <w:r w:rsidRPr="00D93F86">
              <w:rPr>
                <w:rFonts w:ascii="Book Antiqua" w:hAnsi="Book Antiqua"/>
                <w:sz w:val="22"/>
                <w:szCs w:val="22"/>
              </w:rPr>
              <w:t>Neemuch</w:t>
            </w:r>
            <w:proofErr w:type="spellEnd"/>
            <w:r w:rsidRPr="00D93F86">
              <w:rPr>
                <w:rFonts w:ascii="Book Antiqua" w:hAnsi="Book Antiqua"/>
                <w:sz w:val="22"/>
                <w:szCs w:val="22"/>
              </w:rPr>
              <w:t xml:space="preserve"> PS- </w:t>
            </w:r>
            <w:proofErr w:type="spellStart"/>
            <w:r w:rsidRPr="00D93F86">
              <w:rPr>
                <w:rFonts w:ascii="Book Antiqua" w:hAnsi="Book Antiqua"/>
                <w:sz w:val="22"/>
                <w:szCs w:val="22"/>
              </w:rPr>
              <w:t>Mandsaur</w:t>
            </w:r>
            <w:proofErr w:type="spellEnd"/>
            <w:r w:rsidRPr="00D93F86">
              <w:rPr>
                <w:rFonts w:ascii="Book Antiqua" w:hAnsi="Book Antiqua"/>
                <w:sz w:val="22"/>
                <w:szCs w:val="22"/>
              </w:rPr>
              <w:t xml:space="preserve"> s/s 400 kV D/C line (conductor with minimum capacity of 2100 MVA/</w:t>
            </w:r>
            <w:proofErr w:type="spellStart"/>
            <w:r w:rsidRPr="00D93F86">
              <w:rPr>
                <w:rFonts w:ascii="Book Antiqua" w:hAnsi="Book Antiqua"/>
                <w:sz w:val="22"/>
                <w:szCs w:val="22"/>
              </w:rPr>
              <w:t>Ckt</w:t>
            </w:r>
            <w:proofErr w:type="spellEnd"/>
            <w:r w:rsidRPr="00D93F86">
              <w:rPr>
                <w:rFonts w:ascii="Book Antiqua" w:hAnsi="Book Antiqua"/>
                <w:sz w:val="22"/>
                <w:szCs w:val="22"/>
              </w:rPr>
              <w:t xml:space="preserve"> at nominal voltage)</w:t>
            </w:r>
          </w:p>
        </w:tc>
        <w:tc>
          <w:tcPr>
            <w:tcW w:w="3150" w:type="dxa"/>
            <w:shd w:val="clear" w:color="auto" w:fill="auto"/>
          </w:tcPr>
          <w:p w14:paraId="6D3CB22B" w14:textId="77777777" w:rsidR="000E598D" w:rsidRPr="00D93F86" w:rsidRDefault="000E598D" w:rsidP="00182149">
            <w:pPr>
              <w:adjustRightInd w:val="0"/>
              <w:rPr>
                <w:rFonts w:ascii="Book Antiqua" w:hAnsi="Book Antiqua"/>
                <w:sz w:val="22"/>
                <w:szCs w:val="22"/>
              </w:rPr>
            </w:pPr>
            <w:r w:rsidRPr="00D93F86">
              <w:rPr>
                <w:rFonts w:ascii="Book Antiqua" w:hAnsi="Book Antiqua"/>
                <w:sz w:val="22"/>
                <w:szCs w:val="22"/>
              </w:rPr>
              <w:t>Length ~120 km</w:t>
            </w:r>
          </w:p>
        </w:tc>
      </w:tr>
      <w:tr w:rsidR="000E598D" w:rsidRPr="000E598D" w14:paraId="00397474" w14:textId="77777777" w:rsidTr="00D93F86">
        <w:trPr>
          <w:trHeight w:val="431"/>
        </w:trPr>
        <w:tc>
          <w:tcPr>
            <w:tcW w:w="709" w:type="dxa"/>
            <w:shd w:val="clear" w:color="auto" w:fill="auto"/>
          </w:tcPr>
          <w:p w14:paraId="34AA0FB2" w14:textId="77777777" w:rsidR="000E598D" w:rsidRPr="00D93F86" w:rsidRDefault="000E598D" w:rsidP="00182149">
            <w:pPr>
              <w:jc w:val="both"/>
              <w:rPr>
                <w:rFonts w:ascii="Book Antiqua" w:eastAsia="Calibri" w:hAnsi="Book Antiqua"/>
                <w:sz w:val="22"/>
                <w:szCs w:val="22"/>
              </w:rPr>
            </w:pPr>
            <w:r w:rsidRPr="00D93F86">
              <w:rPr>
                <w:rFonts w:ascii="Book Antiqua" w:eastAsia="Calibri" w:hAnsi="Book Antiqua"/>
                <w:sz w:val="22"/>
                <w:szCs w:val="22"/>
              </w:rPr>
              <w:t>5</w:t>
            </w:r>
          </w:p>
        </w:tc>
        <w:tc>
          <w:tcPr>
            <w:tcW w:w="4097" w:type="dxa"/>
            <w:shd w:val="clear" w:color="auto" w:fill="auto"/>
          </w:tcPr>
          <w:p w14:paraId="7B28EE30" w14:textId="77777777" w:rsidR="000E598D" w:rsidRPr="00D93F86" w:rsidRDefault="000E598D" w:rsidP="00182149">
            <w:pPr>
              <w:adjustRightInd w:val="0"/>
              <w:jc w:val="both"/>
              <w:rPr>
                <w:rFonts w:ascii="Book Antiqua" w:hAnsi="Book Antiqua"/>
                <w:sz w:val="22"/>
                <w:szCs w:val="22"/>
              </w:rPr>
            </w:pPr>
            <w:r w:rsidRPr="00D93F86">
              <w:rPr>
                <w:rFonts w:ascii="Book Antiqua" w:hAnsi="Book Antiqua"/>
                <w:sz w:val="22"/>
                <w:szCs w:val="22"/>
              </w:rPr>
              <w:t xml:space="preserve">2 no. of 400 kV line bays at </w:t>
            </w:r>
            <w:proofErr w:type="spellStart"/>
            <w:proofErr w:type="gramStart"/>
            <w:r w:rsidRPr="00D93F86">
              <w:rPr>
                <w:rFonts w:ascii="Book Antiqua" w:hAnsi="Book Antiqua"/>
                <w:sz w:val="22"/>
                <w:szCs w:val="22"/>
              </w:rPr>
              <w:t>Mandsaur</w:t>
            </w:r>
            <w:proofErr w:type="spellEnd"/>
            <w:r w:rsidRPr="00D93F86">
              <w:rPr>
                <w:rFonts w:ascii="Book Antiqua" w:hAnsi="Book Antiqua"/>
                <w:sz w:val="22"/>
                <w:szCs w:val="22"/>
              </w:rPr>
              <w:t xml:space="preserve">  400</w:t>
            </w:r>
            <w:proofErr w:type="gramEnd"/>
            <w:r w:rsidRPr="00D93F86">
              <w:rPr>
                <w:rFonts w:ascii="Book Antiqua" w:hAnsi="Book Antiqua"/>
                <w:sz w:val="22"/>
                <w:szCs w:val="22"/>
              </w:rPr>
              <w:t xml:space="preserve"> kV s/s for </w:t>
            </w:r>
            <w:proofErr w:type="spellStart"/>
            <w:r w:rsidRPr="00D93F86">
              <w:rPr>
                <w:rFonts w:ascii="Book Antiqua" w:hAnsi="Book Antiqua"/>
                <w:sz w:val="22"/>
                <w:szCs w:val="22"/>
              </w:rPr>
              <w:t>Neemuch</w:t>
            </w:r>
            <w:proofErr w:type="spellEnd"/>
            <w:r w:rsidRPr="00D93F86">
              <w:rPr>
                <w:rFonts w:ascii="Book Antiqua" w:hAnsi="Book Antiqua"/>
                <w:sz w:val="22"/>
                <w:szCs w:val="22"/>
              </w:rPr>
              <w:t xml:space="preserve"> PS- </w:t>
            </w:r>
            <w:proofErr w:type="spellStart"/>
            <w:r w:rsidRPr="00D93F86">
              <w:rPr>
                <w:rFonts w:ascii="Book Antiqua" w:hAnsi="Book Antiqua"/>
                <w:sz w:val="22"/>
                <w:szCs w:val="22"/>
              </w:rPr>
              <w:t>Mandsaur</w:t>
            </w:r>
            <w:proofErr w:type="spellEnd"/>
            <w:r w:rsidRPr="00D93F86">
              <w:rPr>
                <w:rFonts w:ascii="Book Antiqua" w:hAnsi="Book Antiqua"/>
                <w:sz w:val="22"/>
                <w:szCs w:val="22"/>
              </w:rPr>
              <w:t xml:space="preserve"> s/s 400 kV D/C line (conductor with minimum capacity of 2100 MVA/</w:t>
            </w:r>
            <w:proofErr w:type="spellStart"/>
            <w:r w:rsidRPr="00D93F86">
              <w:rPr>
                <w:rFonts w:ascii="Book Antiqua" w:hAnsi="Book Antiqua"/>
                <w:sz w:val="22"/>
                <w:szCs w:val="22"/>
              </w:rPr>
              <w:t>Ckt</w:t>
            </w:r>
            <w:proofErr w:type="spellEnd"/>
            <w:r w:rsidRPr="00D93F86">
              <w:rPr>
                <w:rFonts w:ascii="Book Antiqua" w:hAnsi="Book Antiqua"/>
                <w:sz w:val="22"/>
                <w:szCs w:val="22"/>
              </w:rPr>
              <w:t xml:space="preserve"> at nominal voltage)</w:t>
            </w:r>
          </w:p>
        </w:tc>
        <w:tc>
          <w:tcPr>
            <w:tcW w:w="3150" w:type="dxa"/>
            <w:shd w:val="clear" w:color="auto" w:fill="auto"/>
          </w:tcPr>
          <w:p w14:paraId="6C468F10" w14:textId="77777777" w:rsidR="000E598D" w:rsidRPr="00D93F86" w:rsidRDefault="000E598D" w:rsidP="00182149">
            <w:pPr>
              <w:adjustRightInd w:val="0"/>
              <w:rPr>
                <w:rFonts w:ascii="Book Antiqua" w:hAnsi="Book Antiqua"/>
                <w:sz w:val="22"/>
                <w:szCs w:val="22"/>
              </w:rPr>
            </w:pPr>
            <w:r w:rsidRPr="00D93F86">
              <w:rPr>
                <w:rFonts w:ascii="Book Antiqua" w:hAnsi="Book Antiqua"/>
                <w:sz w:val="22"/>
                <w:szCs w:val="22"/>
              </w:rPr>
              <w:t>400 kV line bays – 2 nos.</w:t>
            </w:r>
          </w:p>
          <w:p w14:paraId="69EB3ABE" w14:textId="77777777" w:rsidR="000E598D" w:rsidRPr="00D93F86" w:rsidRDefault="000E598D" w:rsidP="00182149">
            <w:pPr>
              <w:adjustRightInd w:val="0"/>
              <w:rPr>
                <w:rFonts w:ascii="Book Antiqua" w:hAnsi="Book Antiqua"/>
                <w:sz w:val="22"/>
                <w:szCs w:val="22"/>
              </w:rPr>
            </w:pPr>
            <w:r w:rsidRPr="00D93F86">
              <w:rPr>
                <w:rFonts w:ascii="Book Antiqua" w:hAnsi="Book Antiqua"/>
                <w:sz w:val="22"/>
                <w:szCs w:val="22"/>
              </w:rPr>
              <w:t xml:space="preserve">at </w:t>
            </w:r>
            <w:proofErr w:type="spellStart"/>
            <w:r w:rsidRPr="00D93F86">
              <w:rPr>
                <w:rFonts w:ascii="Book Antiqua" w:hAnsi="Book Antiqua"/>
                <w:sz w:val="22"/>
                <w:szCs w:val="22"/>
              </w:rPr>
              <w:t>Mandsaur</w:t>
            </w:r>
            <w:proofErr w:type="spellEnd"/>
          </w:p>
        </w:tc>
      </w:tr>
    </w:tbl>
    <w:p w14:paraId="749D1C17" w14:textId="47F1117B" w:rsidR="009B7F46" w:rsidRDefault="009B7F46" w:rsidP="009B7F46">
      <w:pPr>
        <w:tabs>
          <w:tab w:val="left" w:pos="1037"/>
        </w:tabs>
        <w:jc w:val="both"/>
        <w:rPr>
          <w:rFonts w:ascii="Book Antiqua" w:hAnsi="Book Antiqua" w:cs="Arial"/>
          <w:sz w:val="22"/>
          <w:szCs w:val="22"/>
        </w:rPr>
      </w:pPr>
    </w:p>
    <w:p w14:paraId="17BFA852" w14:textId="77777777" w:rsidR="00CC5F5C" w:rsidRPr="00D93F86" w:rsidRDefault="00CC5F5C" w:rsidP="00CC5F5C">
      <w:pPr>
        <w:pStyle w:val="ListParagraph"/>
        <w:tabs>
          <w:tab w:val="left" w:pos="1037"/>
        </w:tabs>
        <w:ind w:left="1035"/>
        <w:jc w:val="both"/>
        <w:rPr>
          <w:rFonts w:ascii="Book Antiqua" w:hAnsi="Book Antiqua" w:cs="Arial"/>
          <w:bCs/>
          <w:color w:val="000000"/>
          <w:sz w:val="22"/>
          <w:szCs w:val="22"/>
        </w:rPr>
      </w:pPr>
      <w:r w:rsidRPr="00D93F86">
        <w:rPr>
          <w:rFonts w:ascii="Book Antiqua" w:hAnsi="Book Antiqua" w:cs="Arial"/>
          <w:bCs/>
          <w:color w:val="000000"/>
          <w:sz w:val="22"/>
          <w:szCs w:val="22"/>
        </w:rPr>
        <w:t xml:space="preserve">The above scope of work and deliverables are indicative and the detailed scope of work and deliverables are given in </w:t>
      </w:r>
      <w:r w:rsidRPr="00D93F86">
        <w:rPr>
          <w:rFonts w:ascii="Book Antiqua" w:hAnsi="Book Antiqua" w:cs="Arial"/>
          <w:spacing w:val="-2"/>
          <w:sz w:val="22"/>
          <w:szCs w:val="22"/>
        </w:rPr>
        <w:t>Section – II: Terms of Reference (</w:t>
      </w:r>
      <w:proofErr w:type="spellStart"/>
      <w:r w:rsidRPr="00D93F86">
        <w:rPr>
          <w:rFonts w:ascii="Book Antiqua" w:hAnsi="Book Antiqua" w:cs="Arial"/>
          <w:spacing w:val="-2"/>
          <w:sz w:val="22"/>
          <w:szCs w:val="22"/>
        </w:rPr>
        <w:t>ToR</w:t>
      </w:r>
      <w:proofErr w:type="spellEnd"/>
      <w:r w:rsidRPr="00D93F86">
        <w:rPr>
          <w:rFonts w:ascii="Book Antiqua" w:hAnsi="Book Antiqua" w:cs="Arial"/>
          <w:spacing w:val="-2"/>
          <w:sz w:val="22"/>
          <w:szCs w:val="22"/>
        </w:rPr>
        <w:t>)</w:t>
      </w:r>
      <w:r w:rsidRPr="00D93F86">
        <w:rPr>
          <w:rFonts w:ascii="Book Antiqua" w:hAnsi="Book Antiqua" w:cs="Arial"/>
          <w:bCs/>
          <w:color w:val="000000"/>
          <w:sz w:val="22"/>
          <w:szCs w:val="22"/>
        </w:rPr>
        <w:t xml:space="preserve"> of the Bidding Documents.</w:t>
      </w:r>
    </w:p>
    <w:p w14:paraId="2EA90292" w14:textId="77777777" w:rsidR="00CC5F5C" w:rsidRPr="00D93F86" w:rsidRDefault="00CC5F5C" w:rsidP="00CC5F5C">
      <w:pPr>
        <w:pStyle w:val="ListParagraph"/>
        <w:tabs>
          <w:tab w:val="left" w:pos="1037"/>
        </w:tabs>
        <w:ind w:left="1035"/>
        <w:jc w:val="both"/>
        <w:rPr>
          <w:rFonts w:ascii="Book Antiqua" w:hAnsi="Book Antiqua" w:cs="Arial"/>
          <w:sz w:val="22"/>
          <w:szCs w:val="22"/>
        </w:rPr>
      </w:pPr>
    </w:p>
    <w:p w14:paraId="24D45808" w14:textId="5FCC91E9" w:rsidR="00CC5F5C" w:rsidRPr="00D93F86" w:rsidRDefault="00CC5F5C" w:rsidP="00CC5F5C">
      <w:pPr>
        <w:pStyle w:val="ListParagraph"/>
        <w:numPr>
          <w:ilvl w:val="0"/>
          <w:numId w:val="2"/>
        </w:numPr>
        <w:tabs>
          <w:tab w:val="left" w:pos="1037"/>
        </w:tabs>
        <w:jc w:val="both"/>
        <w:rPr>
          <w:rFonts w:ascii="Book Antiqua" w:hAnsi="Book Antiqua" w:cs="Arial"/>
          <w:sz w:val="22"/>
          <w:szCs w:val="22"/>
        </w:rPr>
      </w:pPr>
      <w:r w:rsidRPr="00D93F86">
        <w:rPr>
          <w:rFonts w:ascii="Book Antiqua" w:hAnsi="Book Antiqua" w:cs="Arial"/>
          <w:snapToGrid w:val="0"/>
          <w:sz w:val="22"/>
          <w:szCs w:val="22"/>
        </w:rPr>
        <w:t xml:space="preserve">The detailed </w:t>
      </w:r>
      <w:r w:rsidRPr="00D93F86">
        <w:rPr>
          <w:rFonts w:ascii="Book Antiqua" w:hAnsi="Book Antiqua" w:cs="Arial"/>
          <w:b/>
          <w:snapToGrid w:val="0"/>
          <w:sz w:val="22"/>
          <w:szCs w:val="22"/>
        </w:rPr>
        <w:t>Qualifying Requirements (QR)</w:t>
      </w:r>
      <w:r w:rsidR="001B54D2" w:rsidRPr="00D93F86">
        <w:rPr>
          <w:rFonts w:ascii="Book Antiqua" w:hAnsi="Book Antiqua" w:cs="Arial"/>
          <w:b/>
          <w:snapToGrid w:val="0"/>
          <w:sz w:val="22"/>
          <w:szCs w:val="22"/>
        </w:rPr>
        <w:t xml:space="preserve"> and </w:t>
      </w:r>
      <w:r w:rsidR="00F557D7">
        <w:rPr>
          <w:rFonts w:ascii="Book Antiqua" w:hAnsi="Book Antiqua" w:cs="Arial"/>
          <w:b/>
          <w:snapToGrid w:val="0"/>
          <w:sz w:val="22"/>
          <w:szCs w:val="22"/>
        </w:rPr>
        <w:t xml:space="preserve">Technical </w:t>
      </w:r>
      <w:r w:rsidR="001B54D2" w:rsidRPr="00D93F86">
        <w:rPr>
          <w:rFonts w:ascii="Book Antiqua" w:hAnsi="Book Antiqua" w:cs="Arial"/>
          <w:b/>
          <w:snapToGrid w:val="0"/>
          <w:sz w:val="22"/>
          <w:szCs w:val="22"/>
        </w:rPr>
        <w:t>Evaluation Criteria</w:t>
      </w:r>
      <w:r w:rsidRPr="00D93F86">
        <w:rPr>
          <w:rFonts w:ascii="Book Antiqua" w:hAnsi="Book Antiqua" w:cs="Arial"/>
          <w:snapToGrid w:val="0"/>
          <w:sz w:val="22"/>
          <w:szCs w:val="22"/>
        </w:rPr>
        <w:t xml:space="preserve"> </w:t>
      </w:r>
      <w:r w:rsidR="00220612" w:rsidRPr="00D93F86">
        <w:rPr>
          <w:rFonts w:ascii="Book Antiqua" w:hAnsi="Book Antiqua" w:cs="Arial"/>
          <w:snapToGrid w:val="0"/>
          <w:sz w:val="22"/>
          <w:szCs w:val="22"/>
        </w:rPr>
        <w:t xml:space="preserve">have been </w:t>
      </w:r>
      <w:r w:rsidR="005C64FF" w:rsidRPr="00D93F86">
        <w:rPr>
          <w:rFonts w:ascii="Book Antiqua" w:hAnsi="Book Antiqua" w:cs="Arial"/>
          <w:snapToGrid w:val="0"/>
          <w:sz w:val="22"/>
          <w:szCs w:val="22"/>
        </w:rPr>
        <w:t>provided in</w:t>
      </w:r>
      <w:r w:rsidRPr="00D93F86">
        <w:rPr>
          <w:rFonts w:ascii="Book Antiqua" w:hAnsi="Book Antiqua" w:cs="Arial"/>
          <w:snapToGrid w:val="0"/>
          <w:sz w:val="22"/>
          <w:szCs w:val="22"/>
        </w:rPr>
        <w:t xml:space="preserve"> the Bidding Document.</w:t>
      </w:r>
    </w:p>
    <w:p w14:paraId="0141FF34" w14:textId="77777777" w:rsidR="001B54D2" w:rsidRPr="00D93F86"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93F86" w:rsidRDefault="00AF0B60" w:rsidP="00CC5F5C">
      <w:pPr>
        <w:pStyle w:val="ListParagraph"/>
        <w:numPr>
          <w:ilvl w:val="0"/>
          <w:numId w:val="2"/>
        </w:numPr>
        <w:tabs>
          <w:tab w:val="left" w:pos="1037"/>
        </w:tabs>
        <w:jc w:val="both"/>
        <w:rPr>
          <w:rFonts w:ascii="Book Antiqua" w:hAnsi="Book Antiqua" w:cs="Arial"/>
          <w:sz w:val="22"/>
          <w:szCs w:val="22"/>
        </w:rPr>
      </w:pPr>
      <w:r w:rsidRPr="00D93F86">
        <w:rPr>
          <w:rFonts w:ascii="Book Antiqua" w:hAnsi="Book Antiqua" w:cs="Arial"/>
          <w:sz w:val="22"/>
          <w:szCs w:val="22"/>
        </w:rPr>
        <w:t xml:space="preserve">The </w:t>
      </w:r>
      <w:r w:rsidRPr="00D93F86">
        <w:rPr>
          <w:rFonts w:ascii="Book Antiqua" w:hAnsi="Book Antiqua" w:cs="Arial"/>
          <w:b/>
          <w:sz w:val="22"/>
          <w:szCs w:val="22"/>
        </w:rPr>
        <w:t>completion period</w:t>
      </w:r>
      <w:r w:rsidRPr="00D93F86">
        <w:rPr>
          <w:rFonts w:ascii="Book Antiqua" w:hAnsi="Book Antiqua" w:cs="Arial"/>
          <w:sz w:val="22"/>
          <w:szCs w:val="22"/>
        </w:rPr>
        <w:t xml:space="preserve"> for the subject package</w:t>
      </w:r>
      <w:r w:rsidR="001B54D2" w:rsidRPr="00D93F86">
        <w:rPr>
          <w:rFonts w:ascii="Book Antiqua" w:hAnsi="Book Antiqua" w:cs="Arial"/>
          <w:sz w:val="22"/>
          <w:szCs w:val="22"/>
        </w:rPr>
        <w:t>s</w:t>
      </w:r>
      <w:r w:rsidRPr="00D93F86">
        <w:rPr>
          <w:rFonts w:ascii="Book Antiqua" w:hAnsi="Book Antiqua" w:cs="Arial"/>
          <w:sz w:val="22"/>
          <w:szCs w:val="22"/>
        </w:rPr>
        <w:t xml:space="preserve"> shall be the period as specified in </w:t>
      </w:r>
      <w:r w:rsidRPr="00D93F86">
        <w:rPr>
          <w:rFonts w:ascii="Book Antiqua" w:hAnsi="Book Antiqua" w:cs="Arial"/>
          <w:spacing w:val="-2"/>
          <w:sz w:val="22"/>
          <w:szCs w:val="22"/>
        </w:rPr>
        <w:t>S</w:t>
      </w:r>
      <w:r w:rsidR="00220612" w:rsidRPr="00D93F86">
        <w:rPr>
          <w:rFonts w:ascii="Book Antiqua" w:hAnsi="Book Antiqua" w:cs="Arial"/>
          <w:spacing w:val="-2"/>
          <w:sz w:val="22"/>
          <w:szCs w:val="22"/>
        </w:rPr>
        <w:t>pecial Conditions of Contract (S</w:t>
      </w:r>
      <w:r w:rsidRPr="00D93F86">
        <w:rPr>
          <w:rFonts w:ascii="Book Antiqua" w:hAnsi="Book Antiqua" w:cs="Arial"/>
          <w:spacing w:val="-2"/>
          <w:sz w:val="22"/>
          <w:szCs w:val="22"/>
        </w:rPr>
        <w:t>ection – I</w:t>
      </w:r>
      <w:r w:rsidR="00FD11D5" w:rsidRPr="00D93F86">
        <w:rPr>
          <w:rFonts w:ascii="Book Antiqua" w:hAnsi="Book Antiqua" w:cs="Arial"/>
          <w:spacing w:val="-2"/>
          <w:sz w:val="22"/>
          <w:szCs w:val="22"/>
        </w:rPr>
        <w:t>V</w:t>
      </w:r>
      <w:r w:rsidR="00220612" w:rsidRPr="00D93F86">
        <w:rPr>
          <w:rFonts w:ascii="Book Antiqua" w:hAnsi="Book Antiqua" w:cs="Arial"/>
          <w:spacing w:val="-2"/>
          <w:sz w:val="22"/>
          <w:szCs w:val="22"/>
        </w:rPr>
        <w:t>)</w:t>
      </w:r>
      <w:r w:rsidR="00FD11D5" w:rsidRPr="00D93F86">
        <w:rPr>
          <w:rFonts w:ascii="Book Antiqua" w:hAnsi="Book Antiqua" w:cs="Arial"/>
          <w:spacing w:val="-2"/>
          <w:sz w:val="22"/>
          <w:szCs w:val="22"/>
        </w:rPr>
        <w:t xml:space="preserve"> of the bidding document</w:t>
      </w:r>
      <w:r w:rsidR="00220612" w:rsidRPr="00D93F86">
        <w:rPr>
          <w:rFonts w:ascii="Book Antiqua" w:hAnsi="Book Antiqua" w:cs="Arial"/>
          <w:spacing w:val="-2"/>
          <w:sz w:val="22"/>
          <w:szCs w:val="22"/>
        </w:rPr>
        <w:t>s</w:t>
      </w:r>
      <w:r w:rsidRPr="00D93F86">
        <w:rPr>
          <w:rFonts w:ascii="Book Antiqua" w:hAnsi="Book Antiqua" w:cs="Arial"/>
          <w:spacing w:val="-2"/>
          <w:sz w:val="22"/>
          <w:szCs w:val="22"/>
        </w:rPr>
        <w:t>.</w:t>
      </w:r>
      <w:r w:rsidR="00A44210" w:rsidRPr="00D93F86">
        <w:rPr>
          <w:rFonts w:ascii="Book Antiqua" w:hAnsi="Book Antiqua" w:cs="Arial"/>
          <w:spacing w:val="-2"/>
          <w:sz w:val="22"/>
          <w:szCs w:val="22"/>
        </w:rPr>
        <w:t xml:space="preserve"> </w:t>
      </w:r>
    </w:p>
    <w:p w14:paraId="7551ADEE" w14:textId="77777777" w:rsidR="00CC5F5C" w:rsidRPr="00D93F86"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93F86" w:rsidRDefault="00CC5F5C" w:rsidP="00CC5F5C">
      <w:pPr>
        <w:pStyle w:val="ListParagraph"/>
        <w:numPr>
          <w:ilvl w:val="0"/>
          <w:numId w:val="2"/>
        </w:numPr>
        <w:tabs>
          <w:tab w:val="left" w:pos="1037"/>
        </w:tabs>
        <w:jc w:val="both"/>
        <w:rPr>
          <w:rFonts w:ascii="Book Antiqua" w:hAnsi="Book Antiqua" w:cs="Arial"/>
          <w:sz w:val="22"/>
          <w:szCs w:val="22"/>
        </w:rPr>
      </w:pPr>
      <w:r w:rsidRPr="00D93F86">
        <w:rPr>
          <w:rFonts w:ascii="Book Antiqua" w:hAnsi="Book Antiqua" w:cs="Arial"/>
          <w:sz w:val="22"/>
          <w:szCs w:val="22"/>
        </w:rPr>
        <w:t xml:space="preserve">CTUIL intends to use </w:t>
      </w:r>
      <w:r w:rsidRPr="00D93F86">
        <w:rPr>
          <w:rFonts w:ascii="Book Antiqua" w:hAnsi="Book Antiqua" w:cs="Arial"/>
          <w:b/>
          <w:sz w:val="22"/>
          <w:szCs w:val="22"/>
        </w:rPr>
        <w:t>domestic funding</w:t>
      </w:r>
      <w:r w:rsidRPr="00D93F86">
        <w:rPr>
          <w:rFonts w:ascii="Book Antiqua" w:hAnsi="Book Antiqua" w:cs="Arial"/>
          <w:sz w:val="22"/>
          <w:szCs w:val="22"/>
        </w:rPr>
        <w:t xml:space="preserve"> for eligible payments under the contract for the package</w:t>
      </w:r>
      <w:r w:rsidR="001B54D2" w:rsidRPr="00D93F86">
        <w:rPr>
          <w:rFonts w:ascii="Book Antiqua" w:hAnsi="Book Antiqua" w:cs="Arial"/>
          <w:sz w:val="22"/>
          <w:szCs w:val="22"/>
        </w:rPr>
        <w:t>s</w:t>
      </w:r>
      <w:r w:rsidRPr="00D93F86">
        <w:rPr>
          <w:rFonts w:ascii="Book Antiqua" w:hAnsi="Book Antiqua" w:cs="Arial"/>
          <w:sz w:val="22"/>
          <w:szCs w:val="22"/>
        </w:rPr>
        <w:t xml:space="preserve"> mentioned above. </w:t>
      </w:r>
    </w:p>
    <w:p w14:paraId="2DBC929E" w14:textId="77777777" w:rsidR="00CC5F5C" w:rsidRPr="00D93F86" w:rsidRDefault="00CC5F5C" w:rsidP="00CC5F5C">
      <w:pPr>
        <w:pStyle w:val="ListParagraph"/>
        <w:tabs>
          <w:tab w:val="left" w:pos="1037"/>
        </w:tabs>
        <w:ind w:left="1035"/>
        <w:jc w:val="both"/>
        <w:rPr>
          <w:rFonts w:ascii="Book Antiqua" w:hAnsi="Book Antiqua" w:cs="Arial"/>
          <w:sz w:val="22"/>
          <w:szCs w:val="22"/>
        </w:rPr>
      </w:pPr>
    </w:p>
    <w:p w14:paraId="36516FE5" w14:textId="2B99CDB9" w:rsidR="00517783" w:rsidRPr="00D93F86" w:rsidRDefault="004D4198" w:rsidP="00CC5F5C">
      <w:pPr>
        <w:pStyle w:val="ListParagraph"/>
        <w:numPr>
          <w:ilvl w:val="0"/>
          <w:numId w:val="2"/>
        </w:numPr>
        <w:tabs>
          <w:tab w:val="left" w:pos="1037"/>
        </w:tabs>
        <w:jc w:val="both"/>
        <w:rPr>
          <w:rFonts w:ascii="Book Antiqua" w:hAnsi="Book Antiqua" w:cs="Arial"/>
          <w:b/>
          <w:bCs/>
          <w:sz w:val="22"/>
          <w:szCs w:val="22"/>
        </w:rPr>
      </w:pPr>
      <w:r w:rsidRPr="00D93F86">
        <w:rPr>
          <w:rFonts w:ascii="Book Antiqua" w:hAnsi="Book Antiqua" w:cs="Arial"/>
          <w:sz w:val="22"/>
          <w:szCs w:val="22"/>
        </w:rPr>
        <w:t>CTUIL</w:t>
      </w:r>
      <w:r w:rsidR="00517783" w:rsidRPr="00D93F86">
        <w:rPr>
          <w:rFonts w:ascii="Book Antiqua" w:hAnsi="Book Antiqua" w:cs="Arial"/>
          <w:sz w:val="22"/>
          <w:szCs w:val="22"/>
        </w:rPr>
        <w:t xml:space="preserve">, therefore, invites sealed </w:t>
      </w:r>
      <w:r w:rsidR="0005515D" w:rsidRPr="00D93F86">
        <w:rPr>
          <w:rFonts w:ascii="Book Antiqua" w:hAnsi="Book Antiqua" w:cs="Arial"/>
          <w:bCs/>
          <w:sz w:val="22"/>
          <w:szCs w:val="22"/>
        </w:rPr>
        <w:t>Proposals</w:t>
      </w:r>
      <w:r w:rsidR="00517783" w:rsidRPr="00D93F86">
        <w:rPr>
          <w:rFonts w:ascii="Book Antiqua" w:hAnsi="Book Antiqua" w:cs="Arial"/>
          <w:sz w:val="22"/>
          <w:szCs w:val="22"/>
        </w:rPr>
        <w:t xml:space="preserve"> for </w:t>
      </w:r>
      <w:r w:rsidR="005C64FF">
        <w:rPr>
          <w:rFonts w:ascii="Book Antiqua" w:hAnsi="Book Antiqua" w:cs="Arial"/>
          <w:sz w:val="22"/>
          <w:szCs w:val="22"/>
        </w:rPr>
        <w:t xml:space="preserve">engagement of Independent Engineer for </w:t>
      </w:r>
      <w:r w:rsidR="005C64FF" w:rsidRPr="00182149">
        <w:rPr>
          <w:rFonts w:ascii="Book Antiqua" w:hAnsi="Book Antiqua" w:cs="Arial"/>
          <w:sz w:val="22"/>
          <w:szCs w:val="22"/>
        </w:rPr>
        <w:t xml:space="preserve">Transmission Scheme for Evacuation of power from </w:t>
      </w:r>
      <w:proofErr w:type="spellStart"/>
      <w:r w:rsidR="005C64FF" w:rsidRPr="00182149">
        <w:rPr>
          <w:rFonts w:ascii="Book Antiqua" w:hAnsi="Book Antiqua" w:cs="Arial"/>
          <w:sz w:val="22"/>
          <w:szCs w:val="22"/>
        </w:rPr>
        <w:t>Neemuch</w:t>
      </w:r>
      <w:proofErr w:type="spellEnd"/>
      <w:r w:rsidR="005C64FF" w:rsidRPr="00182149">
        <w:rPr>
          <w:rFonts w:ascii="Book Antiqua" w:hAnsi="Book Antiqua" w:cs="Arial"/>
          <w:sz w:val="22"/>
          <w:szCs w:val="22"/>
        </w:rPr>
        <w:t xml:space="preserve"> SEZ</w:t>
      </w:r>
      <w:r w:rsidR="005C64FF" w:rsidRPr="00D93F86">
        <w:rPr>
          <w:rFonts w:ascii="Book Antiqua" w:hAnsi="Book Antiqua" w:cs="Arial"/>
          <w:sz w:val="22"/>
          <w:szCs w:val="22"/>
        </w:rPr>
        <w:t xml:space="preserve"> </w:t>
      </w:r>
      <w:r w:rsidR="00517783" w:rsidRPr="00D93F86">
        <w:rPr>
          <w:rFonts w:ascii="Book Antiqua" w:hAnsi="Book Antiqua" w:cs="Arial"/>
          <w:sz w:val="22"/>
          <w:szCs w:val="22"/>
        </w:rPr>
        <w:t xml:space="preserve">on </w:t>
      </w:r>
      <w:r w:rsidR="00815E20" w:rsidRPr="00D93F86">
        <w:rPr>
          <w:rFonts w:ascii="Book Antiqua" w:hAnsi="Book Antiqua" w:cs="Arial"/>
          <w:sz w:val="22"/>
          <w:szCs w:val="22"/>
        </w:rPr>
        <w:t>Domestic Competitive Bidding</w:t>
      </w:r>
      <w:r w:rsidR="00517783" w:rsidRPr="00D93F86">
        <w:rPr>
          <w:rFonts w:ascii="Book Antiqua" w:hAnsi="Book Antiqua" w:cs="Arial"/>
          <w:sz w:val="22"/>
          <w:szCs w:val="22"/>
        </w:rPr>
        <w:t xml:space="preserve"> basis</w:t>
      </w:r>
      <w:r w:rsidR="0005515D" w:rsidRPr="00D93F86">
        <w:rPr>
          <w:rFonts w:ascii="Book Antiqua" w:hAnsi="Book Antiqua" w:cs="Arial"/>
          <w:sz w:val="22"/>
          <w:szCs w:val="22"/>
        </w:rPr>
        <w:t xml:space="preserve"> </w:t>
      </w:r>
      <w:r w:rsidR="0005515D" w:rsidRPr="00D93F86">
        <w:rPr>
          <w:rFonts w:ascii="Book Antiqua" w:hAnsi="Book Antiqua" w:cs="Arial"/>
          <w:bCs/>
          <w:sz w:val="22"/>
          <w:szCs w:val="22"/>
        </w:rPr>
        <w:t xml:space="preserve">for </w:t>
      </w:r>
      <w:r w:rsidR="00CA7D24" w:rsidRPr="00D93F86">
        <w:rPr>
          <w:rFonts w:ascii="Book Antiqua" w:hAnsi="Book Antiqua" w:cs="Arial"/>
          <w:bCs/>
          <w:sz w:val="22"/>
          <w:szCs w:val="22"/>
        </w:rPr>
        <w:t xml:space="preserve">engagement of </w:t>
      </w:r>
      <w:r w:rsidRPr="00D93F86">
        <w:rPr>
          <w:rFonts w:ascii="Book Antiqua" w:hAnsi="Book Antiqua" w:cs="Arial"/>
          <w:bCs/>
          <w:sz w:val="22"/>
          <w:szCs w:val="22"/>
        </w:rPr>
        <w:t>Independent Engineer</w:t>
      </w:r>
      <w:r w:rsidR="00CA7D24" w:rsidRPr="00D93F86">
        <w:rPr>
          <w:rFonts w:ascii="Book Antiqua" w:hAnsi="Book Antiqua" w:cs="Arial"/>
          <w:bCs/>
          <w:sz w:val="22"/>
          <w:szCs w:val="22"/>
        </w:rPr>
        <w:t xml:space="preserve"> </w:t>
      </w:r>
      <w:r w:rsidR="00CC5F5C" w:rsidRPr="00D93F86">
        <w:rPr>
          <w:rFonts w:ascii="Book Antiqua" w:hAnsi="Book Antiqua" w:cs="Arial"/>
          <w:bCs/>
          <w:sz w:val="22"/>
          <w:szCs w:val="22"/>
        </w:rPr>
        <w:t xml:space="preserve">using </w:t>
      </w:r>
      <w:r w:rsidR="00CC5F5C" w:rsidRPr="00D93F86">
        <w:rPr>
          <w:rFonts w:ascii="Book Antiqua" w:hAnsi="Book Antiqua" w:cs="Arial"/>
          <w:b/>
          <w:bCs/>
          <w:sz w:val="22"/>
          <w:szCs w:val="22"/>
        </w:rPr>
        <w:t>Quality and Cost Based Section (QCBS)</w:t>
      </w:r>
      <w:r w:rsidR="00CC5F5C" w:rsidRPr="00D93F86">
        <w:rPr>
          <w:rFonts w:ascii="Book Antiqua" w:hAnsi="Book Antiqua" w:cs="Arial"/>
          <w:bCs/>
          <w:sz w:val="22"/>
          <w:szCs w:val="22"/>
        </w:rPr>
        <w:t xml:space="preserve"> procedures </w:t>
      </w:r>
      <w:r w:rsidR="00517783" w:rsidRPr="00D93F86">
        <w:rPr>
          <w:rFonts w:ascii="Book Antiqua" w:hAnsi="Book Antiqua" w:cs="Arial"/>
          <w:sz w:val="22"/>
          <w:szCs w:val="22"/>
        </w:rPr>
        <w:t>under secured e-procurement procedure</w:t>
      </w:r>
    </w:p>
    <w:p w14:paraId="6D3E7C61" w14:textId="77777777" w:rsidR="00517783" w:rsidRPr="00D93F86" w:rsidRDefault="00517783" w:rsidP="00517783">
      <w:pPr>
        <w:tabs>
          <w:tab w:val="left" w:pos="1037"/>
        </w:tabs>
        <w:ind w:left="1080" w:hanging="1080"/>
        <w:jc w:val="both"/>
        <w:rPr>
          <w:rFonts w:ascii="Book Antiqua" w:hAnsi="Book Antiqua" w:cs="Arial"/>
          <w:sz w:val="22"/>
          <w:szCs w:val="22"/>
        </w:rPr>
      </w:pPr>
    </w:p>
    <w:p w14:paraId="40402769" w14:textId="15CB1964" w:rsidR="00926E45" w:rsidRPr="00D93F86" w:rsidRDefault="00926E45" w:rsidP="00D93F86">
      <w:pPr>
        <w:pStyle w:val="ListParagraph"/>
        <w:tabs>
          <w:tab w:val="left" w:pos="1037"/>
        </w:tabs>
        <w:ind w:left="1035"/>
        <w:jc w:val="both"/>
        <w:rPr>
          <w:rFonts w:ascii="Book Antiqua" w:hAnsi="Book Antiqua" w:cs="Arial"/>
          <w:b/>
          <w:bCs/>
          <w:sz w:val="22"/>
          <w:szCs w:val="22"/>
        </w:rPr>
      </w:pPr>
    </w:p>
    <w:p w14:paraId="7834C028" w14:textId="4675F51E" w:rsidR="00517783" w:rsidRPr="00D93F86" w:rsidRDefault="00517783" w:rsidP="00517783">
      <w:pPr>
        <w:ind w:left="1035"/>
        <w:jc w:val="both"/>
        <w:rPr>
          <w:rFonts w:ascii="Book Antiqua" w:hAnsi="Book Antiqua" w:cs="Arial"/>
          <w:spacing w:val="-2"/>
          <w:sz w:val="22"/>
          <w:szCs w:val="22"/>
        </w:rPr>
      </w:pPr>
      <w:r w:rsidRPr="00D93F86">
        <w:rPr>
          <w:rFonts w:ascii="Book Antiqua" w:hAnsi="Book Antiqua" w:cs="Arial"/>
          <w:spacing w:val="-2"/>
          <w:sz w:val="22"/>
          <w:szCs w:val="22"/>
        </w:rPr>
        <w:t xml:space="preserve">The </w:t>
      </w:r>
      <w:r w:rsidRPr="00D93F86">
        <w:rPr>
          <w:rFonts w:ascii="Book Antiqua" w:hAnsi="Book Antiqua" w:cs="Arial"/>
          <w:sz w:val="22"/>
          <w:szCs w:val="22"/>
        </w:rPr>
        <w:t>following</w:t>
      </w:r>
      <w:r w:rsidRPr="00D93F86">
        <w:rPr>
          <w:rFonts w:ascii="Book Antiqua" w:hAnsi="Book Antiqua" w:cs="Arial"/>
          <w:spacing w:val="-2"/>
          <w:sz w:val="22"/>
          <w:szCs w:val="22"/>
        </w:rPr>
        <w:t xml:space="preserve"> documents </w:t>
      </w:r>
      <w:r w:rsidR="006543AD" w:rsidRPr="00D93F86">
        <w:rPr>
          <w:rFonts w:ascii="Book Antiqua" w:hAnsi="Book Antiqua" w:cs="Arial"/>
          <w:spacing w:val="-2"/>
          <w:sz w:val="22"/>
          <w:szCs w:val="22"/>
        </w:rPr>
        <w:t xml:space="preserve">constitute the </w:t>
      </w:r>
      <w:proofErr w:type="spellStart"/>
      <w:r w:rsidR="006543AD" w:rsidRPr="00D93F86">
        <w:rPr>
          <w:rFonts w:ascii="Book Antiqua" w:hAnsi="Book Antiqua" w:cs="Arial"/>
          <w:spacing w:val="-2"/>
          <w:sz w:val="22"/>
          <w:szCs w:val="22"/>
        </w:rPr>
        <w:t>RfP</w:t>
      </w:r>
      <w:proofErr w:type="spellEnd"/>
      <w:r w:rsidR="006543AD" w:rsidRPr="00D93F86">
        <w:rPr>
          <w:rFonts w:ascii="Book Antiqua" w:hAnsi="Book Antiqua" w:cs="Arial"/>
          <w:spacing w:val="-2"/>
          <w:sz w:val="22"/>
          <w:szCs w:val="22"/>
        </w:rPr>
        <w:t xml:space="preserve"> document to enable </w:t>
      </w:r>
      <w:r w:rsidR="00B650EA" w:rsidRPr="00D93F86">
        <w:rPr>
          <w:rFonts w:ascii="Book Antiqua" w:hAnsi="Book Antiqua" w:cs="Arial"/>
          <w:spacing w:val="-2"/>
          <w:sz w:val="22"/>
          <w:szCs w:val="22"/>
        </w:rPr>
        <w:t>Bidders</w:t>
      </w:r>
      <w:r w:rsidR="006543AD" w:rsidRPr="00D93F86">
        <w:rPr>
          <w:rFonts w:ascii="Book Antiqua" w:hAnsi="Book Antiqua" w:cs="Arial"/>
          <w:spacing w:val="-2"/>
          <w:sz w:val="22"/>
          <w:szCs w:val="22"/>
        </w:rPr>
        <w:t xml:space="preserve"> to submit their Proposals:</w:t>
      </w:r>
    </w:p>
    <w:p w14:paraId="1ABCB6A5" w14:textId="77777777" w:rsidR="00517783" w:rsidRPr="00D93F86"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93F86"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93F86">
        <w:rPr>
          <w:rFonts w:ascii="Book Antiqua" w:hAnsi="Book Antiqua" w:cs="Arial"/>
          <w:spacing w:val="-2"/>
          <w:sz w:val="22"/>
          <w:szCs w:val="22"/>
        </w:rPr>
        <w:t xml:space="preserve">Section – </w:t>
      </w:r>
      <w:r w:rsidR="00CC5F5C" w:rsidRPr="00D93F86">
        <w:rPr>
          <w:rFonts w:ascii="Book Antiqua" w:hAnsi="Book Antiqua" w:cs="Arial"/>
          <w:spacing w:val="-2"/>
          <w:sz w:val="22"/>
          <w:szCs w:val="22"/>
        </w:rPr>
        <w:t>I:</w:t>
      </w:r>
      <w:r w:rsidRPr="00D93F86">
        <w:rPr>
          <w:rFonts w:ascii="Book Antiqua" w:hAnsi="Book Antiqua" w:cs="Arial"/>
          <w:spacing w:val="-2"/>
          <w:sz w:val="22"/>
          <w:szCs w:val="22"/>
        </w:rPr>
        <w:t xml:space="preserve"> Request for Proposals</w:t>
      </w:r>
      <w:r w:rsidR="000463F8" w:rsidRPr="00D93F86">
        <w:rPr>
          <w:rFonts w:ascii="Book Antiqua" w:hAnsi="Book Antiqua" w:cs="Arial"/>
          <w:spacing w:val="-2"/>
          <w:sz w:val="22"/>
          <w:szCs w:val="22"/>
        </w:rPr>
        <w:t>;</w:t>
      </w:r>
    </w:p>
    <w:p w14:paraId="21694E2A" w14:textId="77777777" w:rsidR="000463F8" w:rsidRPr="00D93F86"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93F86">
        <w:rPr>
          <w:rFonts w:ascii="Book Antiqua" w:hAnsi="Book Antiqua" w:cs="Arial"/>
          <w:spacing w:val="-2"/>
          <w:sz w:val="22"/>
          <w:szCs w:val="22"/>
        </w:rPr>
        <w:t xml:space="preserve">Section – </w:t>
      </w:r>
      <w:r w:rsidR="00CC5F5C" w:rsidRPr="00D93F86">
        <w:rPr>
          <w:rFonts w:ascii="Book Antiqua" w:hAnsi="Book Antiqua" w:cs="Arial"/>
          <w:spacing w:val="-2"/>
          <w:sz w:val="22"/>
          <w:szCs w:val="22"/>
        </w:rPr>
        <w:t>II:</w:t>
      </w:r>
      <w:r w:rsidRPr="00D93F86">
        <w:rPr>
          <w:rFonts w:ascii="Book Antiqua" w:hAnsi="Book Antiqua" w:cs="Arial"/>
          <w:spacing w:val="-2"/>
          <w:sz w:val="22"/>
          <w:szCs w:val="22"/>
        </w:rPr>
        <w:t xml:space="preserve"> Terms of Reference (</w:t>
      </w:r>
      <w:proofErr w:type="spellStart"/>
      <w:r w:rsidRPr="00D93F86">
        <w:rPr>
          <w:rFonts w:ascii="Book Antiqua" w:hAnsi="Book Antiqua" w:cs="Arial"/>
          <w:spacing w:val="-2"/>
          <w:sz w:val="22"/>
          <w:szCs w:val="22"/>
        </w:rPr>
        <w:t>ToR</w:t>
      </w:r>
      <w:proofErr w:type="spellEnd"/>
      <w:r w:rsidRPr="00D93F86">
        <w:rPr>
          <w:rFonts w:ascii="Book Antiqua" w:hAnsi="Book Antiqua" w:cs="Arial"/>
          <w:spacing w:val="-2"/>
          <w:sz w:val="22"/>
          <w:szCs w:val="22"/>
        </w:rPr>
        <w:t xml:space="preserve">); </w:t>
      </w:r>
    </w:p>
    <w:p w14:paraId="5FE86943" w14:textId="77777777" w:rsidR="00892580" w:rsidRPr="00D93F86"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93F86">
        <w:rPr>
          <w:rFonts w:ascii="Book Antiqua" w:hAnsi="Book Antiqua" w:cs="Arial"/>
          <w:spacing w:val="-2"/>
          <w:sz w:val="22"/>
          <w:szCs w:val="22"/>
        </w:rPr>
        <w:t>Section</w:t>
      </w:r>
      <w:r w:rsidR="00892580" w:rsidRPr="00D93F86">
        <w:rPr>
          <w:rFonts w:ascii="Book Antiqua" w:hAnsi="Book Antiqua" w:cs="Arial"/>
          <w:spacing w:val="-2"/>
          <w:sz w:val="22"/>
          <w:szCs w:val="22"/>
        </w:rPr>
        <w:t xml:space="preserve"> – </w:t>
      </w:r>
      <w:r w:rsidR="00CC5F5C" w:rsidRPr="00D93F86">
        <w:rPr>
          <w:rFonts w:ascii="Book Antiqua" w:hAnsi="Book Antiqua" w:cs="Arial"/>
          <w:spacing w:val="-2"/>
          <w:sz w:val="22"/>
          <w:szCs w:val="22"/>
        </w:rPr>
        <w:t>III:</w:t>
      </w:r>
      <w:r w:rsidRPr="00D93F86">
        <w:rPr>
          <w:rFonts w:ascii="Book Antiqua" w:hAnsi="Book Antiqua" w:cs="Arial"/>
          <w:spacing w:val="-2"/>
          <w:sz w:val="22"/>
          <w:szCs w:val="22"/>
        </w:rPr>
        <w:t xml:space="preserve"> </w:t>
      </w:r>
      <w:r w:rsidR="00892580" w:rsidRPr="00D93F86">
        <w:rPr>
          <w:rFonts w:ascii="Book Antiqua" w:hAnsi="Book Antiqua" w:cs="Arial"/>
          <w:spacing w:val="-2"/>
          <w:sz w:val="22"/>
          <w:szCs w:val="22"/>
        </w:rPr>
        <w:t>Conditions of Contract</w:t>
      </w:r>
      <w:r w:rsidR="000463F8" w:rsidRPr="00D93F86">
        <w:rPr>
          <w:rFonts w:ascii="Book Antiqua" w:hAnsi="Book Antiqua" w:cs="Arial"/>
          <w:spacing w:val="-2"/>
          <w:sz w:val="22"/>
          <w:szCs w:val="22"/>
        </w:rPr>
        <w:t>;</w:t>
      </w:r>
    </w:p>
    <w:p w14:paraId="721B1E88" w14:textId="77777777" w:rsidR="001C49E4" w:rsidRPr="00D93F86"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93F86">
        <w:rPr>
          <w:rFonts w:ascii="Book Antiqua" w:hAnsi="Book Antiqua" w:cs="Arial"/>
          <w:spacing w:val="-2"/>
          <w:sz w:val="22"/>
          <w:szCs w:val="22"/>
        </w:rPr>
        <w:t>Section – IV:</w:t>
      </w:r>
      <w:r w:rsidRPr="00D93F86">
        <w:rPr>
          <w:rFonts w:ascii="Book Antiqua" w:hAnsi="Book Antiqua" w:cs="Arial"/>
          <w:spacing w:val="-2"/>
          <w:sz w:val="22"/>
          <w:szCs w:val="22"/>
        </w:rPr>
        <w:tab/>
        <w:t>Special Conditions of Contract;</w:t>
      </w:r>
    </w:p>
    <w:p w14:paraId="156F3687" w14:textId="18DFFED5" w:rsidR="003436C1" w:rsidRPr="00D93F86"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93F86">
        <w:rPr>
          <w:rFonts w:ascii="Book Antiqua" w:hAnsi="Book Antiqua" w:cs="Arial"/>
          <w:spacing w:val="-2"/>
          <w:sz w:val="22"/>
          <w:szCs w:val="22"/>
        </w:rPr>
        <w:t>Section</w:t>
      </w:r>
      <w:r w:rsidR="00892580" w:rsidRPr="00D93F86">
        <w:rPr>
          <w:rFonts w:ascii="Book Antiqua" w:hAnsi="Book Antiqua" w:cs="Arial"/>
          <w:spacing w:val="-2"/>
          <w:sz w:val="22"/>
          <w:szCs w:val="22"/>
        </w:rPr>
        <w:t xml:space="preserve">– </w:t>
      </w:r>
      <w:r w:rsidR="00CC5F5C" w:rsidRPr="00D93F86">
        <w:rPr>
          <w:rFonts w:ascii="Book Antiqua" w:hAnsi="Book Antiqua" w:cs="Arial"/>
          <w:spacing w:val="-2"/>
          <w:sz w:val="22"/>
          <w:szCs w:val="22"/>
        </w:rPr>
        <w:t>V:</w:t>
      </w:r>
      <w:r w:rsidRPr="00D93F86">
        <w:rPr>
          <w:rFonts w:ascii="Book Antiqua" w:hAnsi="Book Antiqua" w:cs="Arial"/>
          <w:spacing w:val="-2"/>
          <w:sz w:val="22"/>
          <w:szCs w:val="22"/>
        </w:rPr>
        <w:t xml:space="preserve"> </w:t>
      </w:r>
      <w:r w:rsidR="00083857" w:rsidRPr="00D93F86">
        <w:rPr>
          <w:rFonts w:ascii="Book Antiqua" w:hAnsi="Book Antiqua" w:cs="Arial"/>
          <w:spacing w:val="-2"/>
          <w:sz w:val="22"/>
          <w:szCs w:val="22"/>
        </w:rPr>
        <w:t xml:space="preserve">Proposal Forms </w:t>
      </w:r>
      <w:r w:rsidR="00083857" w:rsidRPr="00D93F86">
        <w:rPr>
          <w:rFonts w:ascii="Book Antiqua" w:hAnsi="Book Antiqua" w:cs="Arial"/>
          <w:sz w:val="22"/>
          <w:szCs w:val="22"/>
          <w:lang w:val="en-GB"/>
        </w:rPr>
        <w:t>(Technical &amp; Financial)</w:t>
      </w:r>
      <w:r w:rsidR="00083857" w:rsidRPr="00D93F86">
        <w:rPr>
          <w:rFonts w:ascii="Book Antiqua" w:hAnsi="Book Antiqua" w:cs="Arial"/>
          <w:spacing w:val="-2"/>
          <w:sz w:val="22"/>
          <w:szCs w:val="22"/>
        </w:rPr>
        <w:t>, Attachments &amp; Schedules</w:t>
      </w:r>
    </w:p>
    <w:p w14:paraId="668B9AE7" w14:textId="77777777" w:rsidR="0026053E" w:rsidRPr="00D93F86"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93F86" w:rsidRDefault="0026053E" w:rsidP="00D15A6D">
      <w:pPr>
        <w:tabs>
          <w:tab w:val="left" w:pos="1080"/>
          <w:tab w:val="right" w:pos="8640"/>
        </w:tabs>
        <w:ind w:left="1080" w:hanging="1080"/>
        <w:jc w:val="both"/>
        <w:rPr>
          <w:rFonts w:ascii="Book Antiqua" w:hAnsi="Book Antiqua" w:cs="Arial"/>
          <w:sz w:val="22"/>
          <w:szCs w:val="22"/>
        </w:rPr>
      </w:pPr>
      <w:r w:rsidRPr="00D93F86">
        <w:rPr>
          <w:rFonts w:ascii="Book Antiqua" w:hAnsi="Book Antiqua" w:cs="Arial"/>
          <w:sz w:val="22"/>
          <w:szCs w:val="22"/>
        </w:rPr>
        <w:t>7</w:t>
      </w:r>
      <w:r w:rsidR="00D15A6D" w:rsidRPr="00D93F86">
        <w:rPr>
          <w:rFonts w:ascii="Book Antiqua" w:hAnsi="Book Antiqua" w:cs="Arial"/>
          <w:sz w:val="22"/>
          <w:szCs w:val="22"/>
        </w:rPr>
        <w:t>.1</w:t>
      </w:r>
      <w:r w:rsidR="00D15A6D" w:rsidRPr="00D93F86">
        <w:rPr>
          <w:rFonts w:ascii="Book Antiqua" w:hAnsi="Book Antiqua" w:cs="Arial"/>
          <w:sz w:val="22"/>
          <w:szCs w:val="22"/>
        </w:rPr>
        <w:tab/>
        <w:t xml:space="preserve">This </w:t>
      </w:r>
      <w:r w:rsidRPr="00D93F86">
        <w:rPr>
          <w:rFonts w:ascii="Book Antiqua" w:hAnsi="Book Antiqua" w:cs="Arial"/>
          <w:sz w:val="22"/>
          <w:szCs w:val="22"/>
        </w:rPr>
        <w:t>Request</w:t>
      </w:r>
      <w:r w:rsidR="00D15A6D" w:rsidRPr="00D93F86">
        <w:rPr>
          <w:rFonts w:ascii="Book Antiqua" w:hAnsi="Book Antiqua" w:cs="Arial"/>
          <w:sz w:val="22"/>
          <w:szCs w:val="22"/>
        </w:rPr>
        <w:t xml:space="preserve"> for </w:t>
      </w:r>
      <w:r w:rsidR="00403250" w:rsidRPr="00D93F86">
        <w:rPr>
          <w:rFonts w:ascii="Book Antiqua" w:hAnsi="Book Antiqua" w:cs="Arial"/>
          <w:sz w:val="22"/>
          <w:szCs w:val="22"/>
        </w:rPr>
        <w:t>Proposal</w:t>
      </w:r>
      <w:r w:rsidR="00D15A6D" w:rsidRPr="00D93F86">
        <w:rPr>
          <w:rFonts w:ascii="Book Antiqua" w:hAnsi="Book Antiqua" w:cs="Arial"/>
          <w:sz w:val="22"/>
          <w:szCs w:val="22"/>
        </w:rPr>
        <w:t>s extended through media, website</w:t>
      </w:r>
      <w:r w:rsidR="00543319" w:rsidRPr="00D93F86">
        <w:rPr>
          <w:rFonts w:ascii="Book Antiqua" w:hAnsi="Book Antiqua" w:cs="Arial"/>
          <w:sz w:val="22"/>
          <w:szCs w:val="22"/>
        </w:rPr>
        <w:t xml:space="preserve">, </w:t>
      </w:r>
      <w:r w:rsidR="00D15A6D" w:rsidRPr="00D93F86">
        <w:rPr>
          <w:rFonts w:ascii="Book Antiqua" w:hAnsi="Book Antiqua" w:cs="Arial"/>
          <w:sz w:val="22"/>
          <w:szCs w:val="22"/>
        </w:rPr>
        <w:t xml:space="preserve">written communication or by any other means, and issuance of RfP Documents shall not be construed to mean that the prospective </w:t>
      </w:r>
      <w:r w:rsidR="00B650EA" w:rsidRPr="00D93F86">
        <w:rPr>
          <w:rFonts w:ascii="Book Antiqua" w:hAnsi="Book Antiqua" w:cs="Arial"/>
          <w:sz w:val="22"/>
          <w:szCs w:val="22"/>
        </w:rPr>
        <w:t>Bidders</w:t>
      </w:r>
      <w:r w:rsidR="00D15A6D" w:rsidRPr="00D93F86">
        <w:rPr>
          <w:rFonts w:ascii="Book Antiqua" w:hAnsi="Book Antiqua" w:cs="Arial"/>
          <w:sz w:val="22"/>
          <w:szCs w:val="22"/>
        </w:rPr>
        <w:t xml:space="preserve"> to whom the </w:t>
      </w:r>
      <w:r w:rsidRPr="00D93F86">
        <w:rPr>
          <w:rFonts w:ascii="Book Antiqua" w:hAnsi="Book Antiqua" w:cs="Arial"/>
          <w:sz w:val="22"/>
          <w:szCs w:val="22"/>
        </w:rPr>
        <w:t>Request</w:t>
      </w:r>
      <w:r w:rsidR="00D15A6D" w:rsidRPr="00D93F86">
        <w:rPr>
          <w:rFonts w:ascii="Book Antiqua" w:hAnsi="Book Antiqua" w:cs="Arial"/>
          <w:sz w:val="22"/>
          <w:szCs w:val="22"/>
        </w:rPr>
        <w:t xml:space="preserve"> for Proposal has been extended and/or RfP Documents have been issued is deemed to be an eligible </w:t>
      </w:r>
      <w:r w:rsidR="00B650EA" w:rsidRPr="00D93F86">
        <w:rPr>
          <w:rFonts w:ascii="Book Antiqua" w:hAnsi="Book Antiqua" w:cs="Arial"/>
          <w:sz w:val="22"/>
          <w:szCs w:val="22"/>
        </w:rPr>
        <w:t>Bidder</w:t>
      </w:r>
      <w:r w:rsidR="00D15A6D" w:rsidRPr="00D93F86">
        <w:rPr>
          <w:rFonts w:ascii="Book Antiqua" w:hAnsi="Book Antiqua" w:cs="Arial"/>
          <w:sz w:val="22"/>
          <w:szCs w:val="22"/>
        </w:rPr>
        <w:t xml:space="preserve">. The eligibility of the </w:t>
      </w:r>
      <w:r w:rsidR="00B650EA" w:rsidRPr="00D93F86">
        <w:rPr>
          <w:rFonts w:ascii="Book Antiqua" w:hAnsi="Book Antiqua" w:cs="Arial"/>
          <w:sz w:val="22"/>
          <w:szCs w:val="22"/>
        </w:rPr>
        <w:t>Bidders</w:t>
      </w:r>
      <w:r w:rsidR="00D15A6D" w:rsidRPr="00D93F86">
        <w:rPr>
          <w:rFonts w:ascii="Book Antiqua" w:hAnsi="Book Antiqua" w:cs="Arial"/>
          <w:sz w:val="22"/>
          <w:szCs w:val="22"/>
        </w:rPr>
        <w:t xml:space="preserve"> shall be determined as per the provisions of </w:t>
      </w:r>
      <w:proofErr w:type="spellStart"/>
      <w:r w:rsidR="00D15A6D" w:rsidRPr="00D93F86">
        <w:rPr>
          <w:rFonts w:ascii="Book Antiqua" w:hAnsi="Book Antiqua" w:cs="Arial"/>
          <w:sz w:val="22"/>
          <w:szCs w:val="22"/>
        </w:rPr>
        <w:t>RfP</w:t>
      </w:r>
      <w:proofErr w:type="spellEnd"/>
      <w:r w:rsidR="00D15A6D" w:rsidRPr="00D93F86">
        <w:rPr>
          <w:rFonts w:ascii="Book Antiqua" w:hAnsi="Book Antiqua" w:cs="Arial"/>
          <w:sz w:val="22"/>
          <w:szCs w:val="22"/>
        </w:rPr>
        <w:t xml:space="preserve"> Documents.</w:t>
      </w:r>
    </w:p>
    <w:p w14:paraId="052E7D50" w14:textId="77777777" w:rsidR="00D15A6D" w:rsidRPr="00D93F86" w:rsidRDefault="00D15A6D" w:rsidP="004D4198">
      <w:pPr>
        <w:tabs>
          <w:tab w:val="left" w:pos="1080"/>
          <w:tab w:val="right" w:pos="8640"/>
        </w:tabs>
        <w:ind w:left="1080" w:hanging="1080"/>
        <w:jc w:val="both"/>
        <w:rPr>
          <w:rFonts w:ascii="Book Antiqua" w:hAnsi="Book Antiqua" w:cs="Arial"/>
          <w:sz w:val="22"/>
          <w:szCs w:val="22"/>
        </w:rPr>
      </w:pPr>
      <w:r w:rsidRPr="00D93F86">
        <w:rPr>
          <w:rFonts w:ascii="Book Antiqua" w:hAnsi="Book Antiqua" w:cs="Arial"/>
          <w:sz w:val="22"/>
          <w:szCs w:val="22"/>
        </w:rPr>
        <w:tab/>
      </w:r>
    </w:p>
    <w:p w14:paraId="638A0921" w14:textId="77777777" w:rsidR="00517783" w:rsidRPr="00D93F86" w:rsidRDefault="0026053E" w:rsidP="00517783">
      <w:pPr>
        <w:tabs>
          <w:tab w:val="left" w:pos="1037"/>
        </w:tabs>
        <w:ind w:left="1080" w:hanging="1080"/>
        <w:jc w:val="both"/>
        <w:rPr>
          <w:rFonts w:ascii="Book Antiqua" w:hAnsi="Book Antiqua" w:cs="Arial"/>
          <w:sz w:val="22"/>
          <w:szCs w:val="22"/>
        </w:rPr>
      </w:pPr>
      <w:r w:rsidRPr="00D93F86">
        <w:rPr>
          <w:rFonts w:ascii="Book Antiqua" w:hAnsi="Book Antiqua" w:cs="Arial"/>
          <w:sz w:val="22"/>
          <w:szCs w:val="22"/>
        </w:rPr>
        <w:t>7</w:t>
      </w:r>
      <w:r w:rsidR="00517783" w:rsidRPr="00D93F86">
        <w:rPr>
          <w:rFonts w:ascii="Book Antiqua" w:hAnsi="Book Antiqua" w:cs="Arial"/>
          <w:sz w:val="22"/>
          <w:szCs w:val="22"/>
        </w:rPr>
        <w:t>.2</w:t>
      </w:r>
      <w:r w:rsidR="00517783" w:rsidRPr="00D93F86">
        <w:rPr>
          <w:rFonts w:ascii="Book Antiqua" w:eastAsia="Batang" w:hAnsi="Book Antiqua" w:cs="Arial"/>
          <w:snapToGrid w:val="0"/>
          <w:sz w:val="22"/>
          <w:szCs w:val="22"/>
        </w:rPr>
        <w:tab/>
      </w:r>
      <w:r w:rsidR="00517783" w:rsidRPr="00D93F86">
        <w:rPr>
          <w:rFonts w:ascii="Book Antiqua" w:eastAsia="Batang" w:hAnsi="Book Antiqua" w:cs="Arial"/>
          <w:snapToGrid w:val="0"/>
          <w:sz w:val="22"/>
          <w:szCs w:val="22"/>
        </w:rPr>
        <w:tab/>
      </w:r>
      <w:r w:rsidR="00517783" w:rsidRPr="00D93F86">
        <w:rPr>
          <w:rFonts w:ascii="Book Antiqua" w:hAnsi="Book Antiqua" w:cs="Arial"/>
          <w:snapToGrid w:val="0"/>
          <w:sz w:val="22"/>
          <w:szCs w:val="22"/>
        </w:rPr>
        <w:t xml:space="preserve">Bidding will be conducted through </w:t>
      </w:r>
      <w:r w:rsidR="004D4198" w:rsidRPr="00D93F86">
        <w:rPr>
          <w:rFonts w:ascii="Book Antiqua" w:hAnsi="Book Antiqua" w:cs="Arial"/>
          <w:snapToGrid w:val="0"/>
          <w:sz w:val="22"/>
          <w:szCs w:val="22"/>
        </w:rPr>
        <w:t>Open</w:t>
      </w:r>
      <w:r w:rsidR="00517783" w:rsidRPr="00D93F86">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93F86">
        <w:rPr>
          <w:rFonts w:ascii="Book Antiqua" w:hAnsi="Book Antiqua" w:cs="Arial"/>
          <w:snapToGrid w:val="0"/>
          <w:sz w:val="22"/>
          <w:szCs w:val="22"/>
        </w:rPr>
        <w:t>Employer</w:t>
      </w:r>
      <w:r w:rsidR="00517783" w:rsidRPr="00D93F86">
        <w:rPr>
          <w:rFonts w:ascii="Book Antiqua" w:hAnsi="Book Antiqua" w:cs="Arial"/>
          <w:snapToGrid w:val="0"/>
          <w:sz w:val="22"/>
          <w:szCs w:val="22"/>
        </w:rPr>
        <w:t xml:space="preserve"> and the </w:t>
      </w:r>
      <w:r w:rsidR="001B54D2" w:rsidRPr="00D93F86">
        <w:rPr>
          <w:rFonts w:ascii="Book Antiqua" w:hAnsi="Book Antiqua" w:cs="Arial"/>
          <w:snapToGrid w:val="0"/>
          <w:sz w:val="22"/>
          <w:szCs w:val="22"/>
        </w:rPr>
        <w:t>Independent Engineer</w:t>
      </w:r>
      <w:r w:rsidR="00517783" w:rsidRPr="00D93F86">
        <w:rPr>
          <w:rFonts w:ascii="Book Antiqua" w:hAnsi="Book Antiqua" w:cs="Arial"/>
          <w:snapToGrid w:val="0"/>
          <w:sz w:val="22"/>
          <w:szCs w:val="22"/>
        </w:rPr>
        <w:t xml:space="preserve"> shall be governed by the </w:t>
      </w:r>
      <w:proofErr w:type="spellStart"/>
      <w:r w:rsidR="00517783" w:rsidRPr="00D93F86">
        <w:rPr>
          <w:rFonts w:ascii="Book Antiqua" w:hAnsi="Book Antiqua" w:cs="Arial"/>
          <w:snapToGrid w:val="0"/>
          <w:sz w:val="22"/>
          <w:szCs w:val="22"/>
        </w:rPr>
        <w:t>RfP</w:t>
      </w:r>
      <w:proofErr w:type="spellEnd"/>
      <w:r w:rsidR="00517783" w:rsidRPr="00D93F86">
        <w:rPr>
          <w:rFonts w:ascii="Book Antiqua" w:hAnsi="Book Antiqua" w:cs="Arial"/>
          <w:snapToGrid w:val="0"/>
          <w:sz w:val="22"/>
          <w:szCs w:val="22"/>
        </w:rPr>
        <w:t xml:space="preserve"> Documents/Contract signed between th</w:t>
      </w:r>
      <w:r w:rsidR="00D1580B" w:rsidRPr="00D93F86">
        <w:rPr>
          <w:rFonts w:ascii="Book Antiqua" w:hAnsi="Book Antiqua" w:cs="Arial"/>
          <w:snapToGrid w:val="0"/>
          <w:sz w:val="22"/>
          <w:szCs w:val="22"/>
        </w:rPr>
        <w:t xml:space="preserve">e </w:t>
      </w:r>
      <w:r w:rsidR="005A5148" w:rsidRPr="00D93F86">
        <w:rPr>
          <w:rFonts w:ascii="Book Antiqua" w:hAnsi="Book Antiqua" w:cs="Arial"/>
          <w:snapToGrid w:val="0"/>
          <w:sz w:val="22"/>
          <w:szCs w:val="22"/>
        </w:rPr>
        <w:t>Employer</w:t>
      </w:r>
      <w:r w:rsidR="00D1580B" w:rsidRPr="00D93F86">
        <w:rPr>
          <w:rFonts w:ascii="Book Antiqua" w:hAnsi="Book Antiqua" w:cs="Arial"/>
          <w:snapToGrid w:val="0"/>
          <w:sz w:val="22"/>
          <w:szCs w:val="22"/>
        </w:rPr>
        <w:t xml:space="preserve"> and the </w:t>
      </w:r>
      <w:r w:rsidR="001B54D2" w:rsidRPr="00D93F86">
        <w:rPr>
          <w:rFonts w:ascii="Book Antiqua" w:hAnsi="Book Antiqua" w:cs="Arial"/>
          <w:snapToGrid w:val="0"/>
          <w:sz w:val="22"/>
          <w:szCs w:val="22"/>
        </w:rPr>
        <w:t>Independent Engineer</w:t>
      </w:r>
      <w:r w:rsidR="00D1580B" w:rsidRPr="00D93F86">
        <w:rPr>
          <w:rFonts w:ascii="Book Antiqua" w:hAnsi="Book Antiqua" w:cs="Arial"/>
          <w:snapToGrid w:val="0"/>
          <w:sz w:val="22"/>
          <w:szCs w:val="22"/>
        </w:rPr>
        <w:t xml:space="preserve"> for</w:t>
      </w:r>
      <w:r w:rsidR="00517783" w:rsidRPr="00D93F86">
        <w:rPr>
          <w:rFonts w:ascii="Book Antiqua" w:hAnsi="Book Antiqua" w:cs="Arial"/>
          <w:snapToGrid w:val="0"/>
          <w:sz w:val="22"/>
          <w:szCs w:val="22"/>
        </w:rPr>
        <w:t xml:space="preserve"> </w:t>
      </w:r>
      <w:r w:rsidR="001B54D2" w:rsidRPr="00D93F86">
        <w:rPr>
          <w:rFonts w:ascii="Book Antiqua" w:hAnsi="Book Antiqua" w:cs="Arial"/>
          <w:snapToGrid w:val="0"/>
          <w:sz w:val="22"/>
          <w:szCs w:val="22"/>
        </w:rPr>
        <w:t xml:space="preserve">above </w:t>
      </w:r>
      <w:r w:rsidR="00517783" w:rsidRPr="00D93F86">
        <w:rPr>
          <w:rFonts w:ascii="Book Antiqua" w:hAnsi="Book Antiqua" w:cs="Arial"/>
          <w:snapToGrid w:val="0"/>
          <w:sz w:val="22"/>
          <w:szCs w:val="22"/>
        </w:rPr>
        <w:t>package</w:t>
      </w:r>
      <w:r w:rsidR="001B54D2" w:rsidRPr="00D93F86">
        <w:rPr>
          <w:rFonts w:ascii="Book Antiqua" w:hAnsi="Book Antiqua" w:cs="Arial"/>
          <w:snapToGrid w:val="0"/>
          <w:sz w:val="22"/>
          <w:szCs w:val="22"/>
        </w:rPr>
        <w:t>s</w:t>
      </w:r>
      <w:r w:rsidR="00517783" w:rsidRPr="00D93F86">
        <w:rPr>
          <w:rFonts w:ascii="Book Antiqua" w:hAnsi="Book Antiqua" w:cs="Arial"/>
          <w:snapToGrid w:val="0"/>
          <w:sz w:val="22"/>
          <w:szCs w:val="22"/>
        </w:rPr>
        <w:t xml:space="preserve">. </w:t>
      </w:r>
    </w:p>
    <w:p w14:paraId="418D1121" w14:textId="77777777" w:rsidR="00517783" w:rsidRPr="00D93F86" w:rsidRDefault="00517783" w:rsidP="00517783">
      <w:pPr>
        <w:jc w:val="both"/>
        <w:rPr>
          <w:rFonts w:ascii="Book Antiqua" w:hAnsi="Book Antiqua" w:cs="Arial"/>
          <w:sz w:val="22"/>
          <w:szCs w:val="22"/>
        </w:rPr>
      </w:pPr>
    </w:p>
    <w:p w14:paraId="5BD6E62B" w14:textId="77777777" w:rsidR="00CC5F5C" w:rsidRPr="00D93F86"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93F86">
        <w:rPr>
          <w:rFonts w:ascii="Book Antiqua" w:hAnsi="Book Antiqua" w:cs="Arial"/>
          <w:snapToGrid w:val="0"/>
          <w:sz w:val="22"/>
          <w:szCs w:val="22"/>
        </w:rPr>
        <w:t xml:space="preserve">The complete Bidding Documents are available on portal </w:t>
      </w:r>
      <w:r w:rsidRPr="003A61DD">
        <w:rPr>
          <w:rStyle w:val="Hyperlink"/>
          <w:rFonts w:ascii="Book Antiqua" w:eastAsia="Batang" w:hAnsi="Book Antiqua"/>
          <w:sz w:val="22"/>
          <w:szCs w:val="22"/>
        </w:rPr>
        <w:t>https://www.mstcecommerce.com/eproc/</w:t>
      </w:r>
      <w:r w:rsidRPr="00D93F86">
        <w:rPr>
          <w:rFonts w:ascii="Book Antiqua" w:hAnsi="Book Antiqua" w:cs="Arial"/>
          <w:snapToGrid w:val="0"/>
          <w:sz w:val="22"/>
          <w:szCs w:val="22"/>
        </w:rPr>
        <w:t xml:space="preserve"> of M/s. MSTC Limited (MSTCL). Interested bidders shall download the Bidding Documents from the MSTCL’s portal, as per the provisions available therein.</w:t>
      </w:r>
    </w:p>
    <w:p w14:paraId="5E48EEE3" w14:textId="77777777" w:rsidR="00CC5F5C" w:rsidRPr="00D93F86"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93F86" w:rsidRDefault="00CC5F5C" w:rsidP="00CC5F5C">
      <w:pPr>
        <w:tabs>
          <w:tab w:val="left" w:pos="1037"/>
        </w:tabs>
        <w:ind w:left="1080" w:hanging="1080"/>
        <w:jc w:val="both"/>
        <w:rPr>
          <w:rFonts w:ascii="Book Antiqua" w:hAnsi="Book Antiqua" w:cs="Arial"/>
          <w:snapToGrid w:val="0"/>
          <w:sz w:val="22"/>
          <w:szCs w:val="22"/>
        </w:rPr>
      </w:pPr>
      <w:r w:rsidRPr="00D93F86">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93F86" w:rsidRDefault="00CC5F5C" w:rsidP="00CC5F5C">
      <w:pPr>
        <w:tabs>
          <w:tab w:val="left" w:pos="1037"/>
        </w:tabs>
        <w:ind w:left="1080" w:hanging="1080"/>
        <w:jc w:val="both"/>
        <w:rPr>
          <w:rFonts w:ascii="Book Antiqua" w:hAnsi="Book Antiqua" w:cs="Arial"/>
          <w:sz w:val="22"/>
          <w:szCs w:val="22"/>
        </w:rPr>
      </w:pPr>
      <w:r w:rsidRPr="00D93F86">
        <w:rPr>
          <w:rFonts w:ascii="Book Antiqua" w:hAnsi="Book Antiqua" w:cs="Arial"/>
          <w:sz w:val="22"/>
          <w:szCs w:val="22"/>
        </w:rPr>
        <w:tab/>
      </w:r>
    </w:p>
    <w:p w14:paraId="0B0144E6" w14:textId="77777777" w:rsidR="00CC5F5C" w:rsidRPr="00D93F86" w:rsidRDefault="00CC5F5C" w:rsidP="00CC5F5C">
      <w:pPr>
        <w:pStyle w:val="ListParagraph"/>
        <w:numPr>
          <w:ilvl w:val="0"/>
          <w:numId w:val="2"/>
        </w:numPr>
        <w:tabs>
          <w:tab w:val="left" w:pos="0"/>
        </w:tabs>
        <w:jc w:val="both"/>
        <w:rPr>
          <w:rFonts w:ascii="Book Antiqua" w:hAnsi="Book Antiqua" w:cs="Arial"/>
          <w:sz w:val="22"/>
          <w:szCs w:val="22"/>
        </w:rPr>
      </w:pPr>
      <w:r w:rsidRPr="00D93F86">
        <w:rPr>
          <w:rFonts w:ascii="Book Antiqua" w:hAnsi="Book Antiqua" w:cs="Arial"/>
          <w:sz w:val="22"/>
          <w:szCs w:val="22"/>
        </w:rPr>
        <w:t xml:space="preserve">Interested bidders have to necessarily register themselves on the MSTCL’s portal </w:t>
      </w:r>
      <w:r w:rsidRPr="00D93F86">
        <w:rPr>
          <w:rStyle w:val="Hyperlink"/>
          <w:rFonts w:ascii="Book Antiqua" w:eastAsia="Batang" w:hAnsi="Book Antiqua"/>
          <w:sz w:val="22"/>
          <w:szCs w:val="22"/>
        </w:rPr>
        <w:t>https://www.mstcecommerce.com/eproc/</w:t>
      </w:r>
      <w:r w:rsidRPr="00D93F86">
        <w:rPr>
          <w:rFonts w:ascii="Book Antiqua" w:hAnsi="Book Antiqua" w:cs="Arial"/>
          <w:sz w:val="22"/>
          <w:szCs w:val="22"/>
        </w:rPr>
        <w:t xml:space="preserve"> to participate in the bidding under this </w:t>
      </w:r>
      <w:r w:rsidR="0026053E" w:rsidRPr="00D93F86">
        <w:rPr>
          <w:rFonts w:ascii="Book Antiqua" w:hAnsi="Book Antiqua" w:cs="Arial"/>
          <w:sz w:val="22"/>
          <w:szCs w:val="22"/>
        </w:rPr>
        <w:t>Request for Proposal</w:t>
      </w:r>
      <w:r w:rsidRPr="00D93F86">
        <w:rPr>
          <w:rFonts w:ascii="Book Antiqua" w:hAnsi="Book Antiqua" w:cs="Arial"/>
          <w:sz w:val="22"/>
          <w:szCs w:val="22"/>
        </w:rPr>
        <w:t xml:space="preserve">. </w:t>
      </w:r>
    </w:p>
    <w:p w14:paraId="4ABCED91" w14:textId="77777777" w:rsidR="00CC5F5C" w:rsidRPr="00D93F86" w:rsidRDefault="00CC5F5C" w:rsidP="00CC5F5C">
      <w:pPr>
        <w:pStyle w:val="ListParagraph"/>
        <w:tabs>
          <w:tab w:val="left" w:pos="0"/>
        </w:tabs>
        <w:ind w:left="1035"/>
        <w:jc w:val="both"/>
        <w:rPr>
          <w:rFonts w:ascii="Book Antiqua" w:hAnsi="Book Antiqua" w:cs="Arial"/>
          <w:sz w:val="22"/>
          <w:szCs w:val="22"/>
        </w:rPr>
      </w:pPr>
    </w:p>
    <w:p w14:paraId="4CF2AE7D" w14:textId="77777777" w:rsidR="00CC5F5C" w:rsidRPr="00D93F86" w:rsidRDefault="00CC5F5C" w:rsidP="00CC5F5C">
      <w:pPr>
        <w:pStyle w:val="ListParagraph"/>
        <w:tabs>
          <w:tab w:val="left" w:pos="0"/>
        </w:tabs>
        <w:ind w:left="1035"/>
        <w:jc w:val="both"/>
        <w:rPr>
          <w:rFonts w:ascii="Book Antiqua" w:hAnsi="Book Antiqua" w:cs="Arial"/>
          <w:sz w:val="22"/>
          <w:szCs w:val="22"/>
        </w:rPr>
      </w:pPr>
      <w:r w:rsidRPr="00D93F86">
        <w:rPr>
          <w:rFonts w:ascii="Book Antiqua" w:hAnsi="Book Antiqua" w:cs="Arial"/>
          <w:sz w:val="22"/>
          <w:szCs w:val="22"/>
        </w:rPr>
        <w:t>Bidders are advised to start the registration process on the e-Procurement Portal</w:t>
      </w:r>
      <w:r w:rsidR="0026053E" w:rsidRPr="00D93F86">
        <w:rPr>
          <w:rFonts w:ascii="Book Antiqua" w:hAnsi="Book Antiqua" w:cs="Arial"/>
          <w:sz w:val="22"/>
          <w:szCs w:val="22"/>
        </w:rPr>
        <w:t>,</w:t>
      </w:r>
      <w:r w:rsidRPr="00D93F86">
        <w:rPr>
          <w:rFonts w:ascii="Book Antiqua" w:hAnsi="Book Antiqua" w:cs="Arial"/>
          <w:sz w:val="22"/>
          <w:szCs w:val="22"/>
        </w:rPr>
        <w:t xml:space="preserve"> as it may take a few days so as to avoid any delay in bid submission (upload) stage. Bidders may visit MSTC’s e-procurement Portal to download system settings guidelines.</w:t>
      </w:r>
    </w:p>
    <w:p w14:paraId="151CD0F2" w14:textId="77777777" w:rsidR="00CC5F5C" w:rsidRPr="00D93F86" w:rsidRDefault="00CC5F5C" w:rsidP="00CC5F5C">
      <w:pPr>
        <w:pStyle w:val="ListParagraph"/>
        <w:tabs>
          <w:tab w:val="left" w:pos="0"/>
        </w:tabs>
        <w:ind w:left="1035"/>
        <w:jc w:val="both"/>
        <w:rPr>
          <w:rFonts w:ascii="Book Antiqua" w:hAnsi="Book Antiqua" w:cs="Arial"/>
          <w:sz w:val="22"/>
          <w:szCs w:val="22"/>
        </w:rPr>
      </w:pPr>
    </w:p>
    <w:p w14:paraId="0D889E19" w14:textId="77777777" w:rsidR="00CC5F5C" w:rsidRPr="00D93F86" w:rsidRDefault="00CC5F5C" w:rsidP="00CC5F5C">
      <w:pPr>
        <w:pStyle w:val="ListParagraph"/>
        <w:tabs>
          <w:tab w:val="left" w:pos="0"/>
        </w:tabs>
        <w:ind w:left="1035"/>
        <w:jc w:val="both"/>
        <w:rPr>
          <w:rFonts w:ascii="Book Antiqua" w:hAnsi="Book Antiqua" w:cs="Arial"/>
          <w:sz w:val="22"/>
          <w:szCs w:val="22"/>
        </w:rPr>
      </w:pPr>
      <w:r w:rsidRPr="00D93F86">
        <w:rPr>
          <w:rFonts w:ascii="Book Antiqua" w:hAnsi="Book Antiqua" w:cs="Arial"/>
          <w:sz w:val="22"/>
          <w:szCs w:val="22"/>
        </w:rPr>
        <w:t xml:space="preserve">It shall be the sole responsibility of the interested bidders to get themselves registered at the aforesaid portal and for any assistance during bid submission, system settings etc. for which they are required to contact </w:t>
      </w:r>
      <w:r w:rsidRPr="00D93F86">
        <w:rPr>
          <w:rFonts w:ascii="Book Antiqua" w:hAnsi="Book Antiqua" w:cs="Arial"/>
          <w:b/>
          <w:sz w:val="22"/>
          <w:szCs w:val="22"/>
        </w:rPr>
        <w:t>M/s. MSTC Limited (MSTCL)</w:t>
      </w:r>
      <w:r w:rsidRPr="00D93F86">
        <w:rPr>
          <w:rFonts w:ascii="Book Antiqua" w:hAnsi="Book Antiqua" w:cs="Arial"/>
          <w:sz w:val="22"/>
          <w:szCs w:val="22"/>
        </w:rPr>
        <w:t xml:space="preserve">:  </w:t>
      </w:r>
    </w:p>
    <w:p w14:paraId="4D25D1D0" w14:textId="3649619B" w:rsidR="00CC5F5C"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93F86" w:rsidRDefault="005C64FF" w:rsidP="00CC5F5C">
      <w:pPr>
        <w:pStyle w:val="ListParagraph"/>
        <w:tabs>
          <w:tab w:val="left" w:pos="0"/>
        </w:tabs>
        <w:ind w:left="1035"/>
        <w:jc w:val="both"/>
        <w:rPr>
          <w:rFonts w:ascii="Book Antiqua" w:hAnsi="Book Antiqua" w:cs="Arial"/>
          <w:sz w:val="22"/>
          <w:szCs w:val="22"/>
        </w:rPr>
      </w:pPr>
    </w:p>
    <w:p w14:paraId="3EEF0343" w14:textId="77777777" w:rsidR="00CC5F5C" w:rsidRPr="00D93F86" w:rsidRDefault="00CC5F5C" w:rsidP="00CC5F5C">
      <w:pPr>
        <w:pStyle w:val="NoSpacing"/>
        <w:ind w:left="1035"/>
        <w:rPr>
          <w:rFonts w:ascii="Book Antiqua" w:hAnsi="Book Antiqua"/>
          <w:b/>
        </w:rPr>
      </w:pPr>
      <w:r w:rsidRPr="00D93F86">
        <w:rPr>
          <w:rFonts w:ascii="Book Antiqua" w:hAnsi="Book Antiqua"/>
          <w:b/>
        </w:rPr>
        <w:lastRenderedPageBreak/>
        <w:t>Registered office:</w:t>
      </w:r>
    </w:p>
    <w:p w14:paraId="725CEDFD" w14:textId="77777777" w:rsidR="00CC5F5C" w:rsidRPr="00D93F86" w:rsidRDefault="00CC5F5C" w:rsidP="00CC5F5C">
      <w:pPr>
        <w:pStyle w:val="NoSpacing"/>
        <w:ind w:left="1035"/>
        <w:rPr>
          <w:rFonts w:ascii="Book Antiqua" w:hAnsi="Book Antiqua"/>
        </w:rPr>
      </w:pPr>
      <w:r w:rsidRPr="00D93F86">
        <w:rPr>
          <w:rFonts w:ascii="Book Antiqua" w:hAnsi="Book Antiqua"/>
        </w:rPr>
        <w:t xml:space="preserve">Plot no.-CF-18/2, Street No. 175, </w:t>
      </w:r>
    </w:p>
    <w:p w14:paraId="7222FC24" w14:textId="77777777" w:rsidR="00CC5F5C" w:rsidRPr="00D93F86" w:rsidRDefault="00CC5F5C" w:rsidP="00CC5F5C">
      <w:pPr>
        <w:pStyle w:val="NoSpacing"/>
        <w:ind w:left="1035"/>
        <w:rPr>
          <w:rFonts w:ascii="Book Antiqua" w:hAnsi="Book Antiqua"/>
        </w:rPr>
      </w:pPr>
      <w:r w:rsidRPr="00D93F86">
        <w:rPr>
          <w:rFonts w:ascii="Book Antiqua" w:hAnsi="Book Antiqua"/>
        </w:rPr>
        <w:t>Action Area 1C, New Town, Kolkata-700156</w:t>
      </w:r>
    </w:p>
    <w:p w14:paraId="432FED62" w14:textId="77777777" w:rsidR="00CC5F5C" w:rsidRPr="00D93F86" w:rsidRDefault="00CC5F5C" w:rsidP="00CC5F5C">
      <w:pPr>
        <w:pStyle w:val="NoSpacing"/>
        <w:ind w:left="1035"/>
        <w:rPr>
          <w:rFonts w:ascii="Book Antiqua" w:hAnsi="Book Antiqua"/>
          <w:b/>
        </w:rPr>
      </w:pPr>
    </w:p>
    <w:p w14:paraId="20B2AFA1" w14:textId="77777777" w:rsidR="00CC5F5C" w:rsidRPr="00D93F86" w:rsidRDefault="00CC5F5C" w:rsidP="00CC5F5C">
      <w:pPr>
        <w:pStyle w:val="NoSpacing"/>
        <w:ind w:left="1035"/>
        <w:rPr>
          <w:rFonts w:ascii="Book Antiqua" w:hAnsi="Book Antiqua"/>
          <w:b/>
        </w:rPr>
      </w:pPr>
      <w:r w:rsidRPr="00D93F86">
        <w:rPr>
          <w:rFonts w:ascii="Book Antiqua" w:hAnsi="Book Antiqua"/>
          <w:b/>
        </w:rPr>
        <w:t>Northern Regional Office:</w:t>
      </w:r>
    </w:p>
    <w:p w14:paraId="020883F7" w14:textId="77777777" w:rsidR="00CC5F5C" w:rsidRPr="00D93F86" w:rsidRDefault="00CC5F5C" w:rsidP="00CC5F5C">
      <w:pPr>
        <w:pStyle w:val="NoSpacing"/>
        <w:ind w:left="1035"/>
        <w:rPr>
          <w:rFonts w:ascii="Book Antiqua" w:hAnsi="Book Antiqua"/>
        </w:rPr>
      </w:pPr>
      <w:r w:rsidRPr="00D93F86">
        <w:rPr>
          <w:rFonts w:ascii="Book Antiqua" w:hAnsi="Book Antiqua"/>
        </w:rPr>
        <w:t xml:space="preserve">Jeevan Vikas Building, 30-31A, </w:t>
      </w:r>
    </w:p>
    <w:p w14:paraId="1BBB515B" w14:textId="77777777" w:rsidR="00CC5F5C" w:rsidRPr="00D93F86" w:rsidRDefault="00CC5F5C" w:rsidP="00CC5F5C">
      <w:pPr>
        <w:pStyle w:val="NoSpacing"/>
        <w:ind w:left="1035"/>
        <w:rPr>
          <w:rFonts w:ascii="Book Antiqua" w:hAnsi="Book Antiqua"/>
        </w:rPr>
      </w:pPr>
      <w:r w:rsidRPr="00D93F86">
        <w:rPr>
          <w:rFonts w:ascii="Book Antiqua" w:hAnsi="Book Antiqua"/>
        </w:rPr>
        <w:t>Asaf Ali Road, New Delhi-110002</w:t>
      </w:r>
    </w:p>
    <w:p w14:paraId="7C2CD37E" w14:textId="77777777" w:rsidR="00CC5F5C" w:rsidRPr="00D93F86" w:rsidRDefault="00CC5F5C" w:rsidP="00CC5F5C">
      <w:pPr>
        <w:pStyle w:val="NoSpacing"/>
        <w:ind w:left="1035"/>
        <w:rPr>
          <w:rFonts w:ascii="Book Antiqua" w:hAnsi="Book Antiqua"/>
        </w:rPr>
      </w:pPr>
    </w:p>
    <w:tbl>
      <w:tblPr>
        <w:tblStyle w:val="TableGrid"/>
        <w:tblW w:w="0" w:type="auto"/>
        <w:tblInd w:w="985" w:type="dxa"/>
        <w:tblLook w:val="04A0" w:firstRow="1" w:lastRow="0" w:firstColumn="1" w:lastColumn="0" w:noHBand="0" w:noVBand="1"/>
      </w:tblPr>
      <w:tblGrid>
        <w:gridCol w:w="8031"/>
      </w:tblGrid>
      <w:tr w:rsidR="00CC5F5C" w:rsidRPr="000E598D" w14:paraId="6610442C" w14:textId="77777777" w:rsidTr="00CC5F5C">
        <w:tc>
          <w:tcPr>
            <w:tcW w:w="8031" w:type="dxa"/>
          </w:tcPr>
          <w:p w14:paraId="5EBA8BE5" w14:textId="77777777" w:rsidR="00CC5F5C" w:rsidRPr="00D93F86" w:rsidRDefault="00CC5F5C" w:rsidP="00570AA0">
            <w:pPr>
              <w:keepNext/>
              <w:keepLines/>
              <w:ind w:left="360"/>
              <w:contextualSpacing/>
              <w:outlineLvl w:val="5"/>
              <w:rPr>
                <w:rFonts w:ascii="Book Antiqua" w:hAnsi="Book Antiqua"/>
                <w:sz w:val="22"/>
                <w:szCs w:val="22"/>
              </w:rPr>
            </w:pPr>
            <w:r w:rsidRPr="00D93F86">
              <w:rPr>
                <w:rFonts w:ascii="Book Antiqua" w:eastAsiaTheme="majorEastAsia" w:hAnsi="Book Antiqua"/>
                <w:i/>
                <w:iCs/>
                <w:sz w:val="22"/>
                <w:szCs w:val="22"/>
              </w:rPr>
              <w:t>Phone Number:</w:t>
            </w:r>
            <w:r w:rsidRPr="00D93F86">
              <w:rPr>
                <w:rFonts w:ascii="Book Antiqua" w:hAnsi="Book Antiqua"/>
                <w:sz w:val="22"/>
                <w:szCs w:val="22"/>
              </w:rPr>
              <w:t xml:space="preserve"> 01123212357, 01123215163, 01123217850 </w:t>
            </w:r>
          </w:p>
          <w:p w14:paraId="3595CB99" w14:textId="77777777" w:rsidR="00CC5F5C" w:rsidRPr="00D93F86" w:rsidRDefault="00CC5F5C" w:rsidP="00570AA0">
            <w:pPr>
              <w:keepNext/>
              <w:keepLines/>
              <w:ind w:left="360"/>
              <w:contextualSpacing/>
              <w:outlineLvl w:val="5"/>
              <w:rPr>
                <w:rFonts w:ascii="Book Antiqua" w:hAnsi="Book Antiqua"/>
                <w:sz w:val="22"/>
                <w:szCs w:val="22"/>
              </w:rPr>
            </w:pPr>
            <w:r w:rsidRPr="00D93F86">
              <w:rPr>
                <w:rFonts w:ascii="Book Antiqua" w:eastAsiaTheme="majorEastAsia" w:hAnsi="Book Antiqua"/>
                <w:i/>
                <w:iCs/>
                <w:sz w:val="22"/>
                <w:szCs w:val="22"/>
              </w:rPr>
              <w:t>Email:</w:t>
            </w:r>
            <w:r w:rsidRPr="00D93F86">
              <w:rPr>
                <w:rFonts w:ascii="Book Antiqua" w:eastAsiaTheme="majorEastAsia" w:hAnsi="Book Antiqua"/>
                <w:i/>
                <w:iCs/>
                <w:color w:val="243F60" w:themeColor="accent1" w:themeShade="7F"/>
                <w:sz w:val="22"/>
                <w:szCs w:val="22"/>
              </w:rPr>
              <w:t xml:space="preserve"> </w:t>
            </w:r>
            <w:hyperlink r:id="rId8" w:history="1">
              <w:r w:rsidRPr="00D93F86">
                <w:rPr>
                  <w:rFonts w:ascii="Book Antiqua" w:hAnsi="Book Antiqua"/>
                  <w:color w:val="0000FF" w:themeColor="hyperlink"/>
                  <w:sz w:val="22"/>
                  <w:szCs w:val="22"/>
                  <w:u w:val="single"/>
                </w:rPr>
                <w:t>mstcnro@mstcindia.co.in</w:t>
              </w:r>
            </w:hyperlink>
            <w:r w:rsidRPr="00D93F86">
              <w:rPr>
                <w:rFonts w:ascii="Book Antiqua" w:hAnsi="Book Antiqua"/>
                <w:sz w:val="22"/>
                <w:szCs w:val="22"/>
              </w:rPr>
              <w:br/>
              <w:t xml:space="preserve">Please mention “Helpdesk” as subject while sending emails </w:t>
            </w:r>
          </w:p>
          <w:p w14:paraId="4EB08CA4" w14:textId="77777777" w:rsidR="00CC5F5C" w:rsidRPr="00D93F86" w:rsidRDefault="00CC5F5C" w:rsidP="00570AA0">
            <w:pPr>
              <w:keepNext/>
              <w:keepLines/>
              <w:ind w:left="360"/>
              <w:contextualSpacing/>
              <w:outlineLvl w:val="5"/>
              <w:rPr>
                <w:rFonts w:ascii="Book Antiqua" w:hAnsi="Book Antiqua"/>
                <w:sz w:val="22"/>
                <w:szCs w:val="22"/>
              </w:rPr>
            </w:pPr>
            <w:r w:rsidRPr="00D93F86">
              <w:rPr>
                <w:rFonts w:ascii="Book Antiqua" w:eastAsiaTheme="majorEastAsia" w:hAnsi="Book Antiqua"/>
                <w:i/>
                <w:iCs/>
                <w:sz w:val="22"/>
                <w:szCs w:val="22"/>
              </w:rPr>
              <w:t>Availability:</w:t>
            </w:r>
            <w:r w:rsidRPr="00D93F86">
              <w:rPr>
                <w:rFonts w:ascii="Book Antiqua" w:eastAsiaTheme="majorEastAsia" w:hAnsi="Book Antiqua"/>
                <w:i/>
                <w:iCs/>
                <w:color w:val="243F60" w:themeColor="accent1" w:themeShade="7F"/>
                <w:sz w:val="22"/>
                <w:szCs w:val="22"/>
              </w:rPr>
              <w:t xml:space="preserve"> </w:t>
            </w:r>
            <w:r w:rsidRPr="00D93F86">
              <w:rPr>
                <w:rFonts w:ascii="Book Antiqua" w:hAnsi="Book Antiqua"/>
                <w:sz w:val="22"/>
                <w:szCs w:val="22"/>
              </w:rPr>
              <w:t>10 AM to 5:30 PM on all working days.</w:t>
            </w:r>
          </w:p>
        </w:tc>
      </w:tr>
    </w:tbl>
    <w:p w14:paraId="19142899" w14:textId="77777777" w:rsidR="00CC5F5C" w:rsidRPr="00D93F86" w:rsidRDefault="00CC5F5C" w:rsidP="00CC5F5C">
      <w:pPr>
        <w:pStyle w:val="ListParagraph"/>
        <w:tabs>
          <w:tab w:val="left" w:pos="0"/>
        </w:tabs>
        <w:ind w:left="1035"/>
        <w:jc w:val="both"/>
        <w:rPr>
          <w:rFonts w:ascii="Book Antiqua" w:hAnsi="Book Antiqua" w:cs="Arial"/>
          <w:b/>
          <w:sz w:val="22"/>
          <w:szCs w:val="22"/>
        </w:rPr>
      </w:pPr>
    </w:p>
    <w:p w14:paraId="35663C8A" w14:textId="77777777" w:rsidR="00CC5F5C" w:rsidRPr="00D93F86" w:rsidRDefault="00CC5F5C" w:rsidP="00CC5F5C">
      <w:pPr>
        <w:pStyle w:val="ListParagraph"/>
        <w:tabs>
          <w:tab w:val="left" w:pos="0"/>
        </w:tabs>
        <w:ind w:left="1035"/>
        <w:jc w:val="both"/>
        <w:rPr>
          <w:rFonts w:ascii="Book Antiqua" w:hAnsi="Book Antiqua" w:cs="Arial"/>
          <w:b/>
          <w:sz w:val="22"/>
          <w:szCs w:val="22"/>
        </w:rPr>
      </w:pPr>
      <w:r w:rsidRPr="00D93F86">
        <w:rPr>
          <w:rFonts w:ascii="Book Antiqua" w:hAnsi="Book Antiqua" w:cs="Arial"/>
          <w:b/>
          <w:sz w:val="22"/>
          <w:szCs w:val="22"/>
        </w:rPr>
        <w:t>Kindly note that to submit the bids electronically, bidders must have a valid Class 3B Digital Certificate (signing and encryption / decryption certificate).</w:t>
      </w:r>
    </w:p>
    <w:p w14:paraId="2E2D547F" w14:textId="77777777" w:rsidR="00CC5F5C" w:rsidRPr="00D93F86" w:rsidRDefault="00CC5F5C" w:rsidP="00CC5F5C">
      <w:pPr>
        <w:pStyle w:val="ListParagraph"/>
        <w:tabs>
          <w:tab w:val="left" w:pos="0"/>
        </w:tabs>
        <w:ind w:left="1035"/>
        <w:jc w:val="both"/>
        <w:rPr>
          <w:rFonts w:ascii="Book Antiqua" w:hAnsi="Book Antiqua" w:cs="Arial"/>
          <w:sz w:val="22"/>
          <w:szCs w:val="22"/>
        </w:rPr>
      </w:pPr>
    </w:p>
    <w:p w14:paraId="1C0F683A" w14:textId="77777777" w:rsidR="00CC5F5C" w:rsidRPr="00D93F86" w:rsidRDefault="00CC5F5C" w:rsidP="00CC5F5C">
      <w:pPr>
        <w:pStyle w:val="ListParagraph"/>
        <w:tabs>
          <w:tab w:val="left" w:pos="0"/>
        </w:tabs>
        <w:ind w:left="1035"/>
        <w:jc w:val="both"/>
        <w:rPr>
          <w:rFonts w:ascii="Book Antiqua" w:eastAsia="Calibri" w:hAnsi="Book Antiqua" w:cs="Arial"/>
          <w:sz w:val="22"/>
          <w:szCs w:val="22"/>
        </w:rPr>
      </w:pPr>
      <w:r w:rsidRPr="00D93F86">
        <w:rPr>
          <w:rFonts w:ascii="Book Antiqua" w:hAnsi="Book Antiqua" w:cs="Arial"/>
          <w:sz w:val="22"/>
          <w:szCs w:val="22"/>
        </w:rPr>
        <w:t>They</w:t>
      </w:r>
      <w:r w:rsidRPr="00D93F86">
        <w:rPr>
          <w:rFonts w:ascii="Book Antiqua" w:eastAsia="Calibri" w:hAnsi="Book Antiqua" w:cs="Arial"/>
          <w:sz w:val="22"/>
          <w:szCs w:val="22"/>
        </w:rPr>
        <w:t xml:space="preserve"> may obtain further information regarding this </w:t>
      </w:r>
      <w:proofErr w:type="spellStart"/>
      <w:r w:rsidRPr="00D93F86">
        <w:rPr>
          <w:rFonts w:ascii="Book Antiqua" w:eastAsia="Calibri" w:hAnsi="Book Antiqua" w:cs="Arial"/>
          <w:sz w:val="22"/>
          <w:szCs w:val="22"/>
        </w:rPr>
        <w:t>RfP</w:t>
      </w:r>
      <w:proofErr w:type="spellEnd"/>
      <w:r w:rsidRPr="00D93F86">
        <w:rPr>
          <w:rFonts w:ascii="Book Antiqua" w:eastAsia="Calibri" w:hAnsi="Book Antiqua" w:cs="Arial"/>
          <w:sz w:val="22"/>
          <w:szCs w:val="22"/>
        </w:rPr>
        <w:t xml:space="preserve"> from the office of DGM/</w:t>
      </w:r>
      <w:r w:rsidR="0026053E" w:rsidRPr="00D93F86">
        <w:rPr>
          <w:rFonts w:ascii="Book Antiqua" w:eastAsia="Calibri" w:hAnsi="Book Antiqua" w:cs="Arial"/>
          <w:sz w:val="22"/>
          <w:szCs w:val="22"/>
        </w:rPr>
        <w:t>Manager/</w:t>
      </w:r>
      <w:r w:rsidRPr="00D93F86">
        <w:rPr>
          <w:rFonts w:ascii="Book Antiqua" w:eastAsia="Calibri" w:hAnsi="Book Antiqua" w:cs="Arial"/>
          <w:sz w:val="22"/>
          <w:szCs w:val="22"/>
        </w:rPr>
        <w:t>Dy. Manager</w:t>
      </w:r>
      <w:r w:rsidRPr="00D93F86">
        <w:rPr>
          <w:rFonts w:ascii="Book Antiqua" w:eastAsia="Calibri" w:hAnsi="Book Antiqua" w:cs="Arial"/>
          <w:color w:val="0000FF"/>
          <w:sz w:val="22"/>
          <w:szCs w:val="22"/>
          <w:lang w:val="en-GB"/>
        </w:rPr>
        <w:t>,</w:t>
      </w:r>
      <w:r w:rsidRPr="00D93F86">
        <w:rPr>
          <w:rFonts w:ascii="Book Antiqua" w:eastAsia="Calibri" w:hAnsi="Book Antiqua" w:cs="Arial"/>
          <w:sz w:val="22"/>
          <w:szCs w:val="22"/>
        </w:rPr>
        <w:t xml:space="preserve"> CTUIL at the address given at </w:t>
      </w:r>
      <w:r w:rsidRPr="00D93F86">
        <w:rPr>
          <w:rFonts w:ascii="Book Antiqua" w:eastAsia="Calibri" w:hAnsi="Book Antiqua" w:cs="Arial"/>
          <w:b/>
          <w:bCs/>
          <w:color w:val="0000FF"/>
          <w:sz w:val="22"/>
          <w:szCs w:val="22"/>
          <w:lang w:val="en-GB"/>
        </w:rPr>
        <w:t>para 1</w:t>
      </w:r>
      <w:r w:rsidR="00CB1463" w:rsidRPr="00D93F86">
        <w:rPr>
          <w:rFonts w:ascii="Book Antiqua" w:eastAsia="Calibri" w:hAnsi="Book Antiqua" w:cs="Arial"/>
          <w:b/>
          <w:bCs/>
          <w:color w:val="0000FF"/>
          <w:sz w:val="22"/>
          <w:szCs w:val="22"/>
          <w:lang w:val="en-GB"/>
        </w:rPr>
        <w:t>5</w:t>
      </w:r>
      <w:r w:rsidRPr="00D93F86">
        <w:rPr>
          <w:rFonts w:ascii="Book Antiqua" w:eastAsia="Calibri" w:hAnsi="Book Antiqua" w:cs="Arial"/>
          <w:b/>
          <w:bCs/>
          <w:color w:val="0000FF"/>
          <w:sz w:val="22"/>
          <w:szCs w:val="22"/>
          <w:lang w:val="en-GB"/>
        </w:rPr>
        <w:t>.0</w:t>
      </w:r>
      <w:r w:rsidRPr="00D93F86">
        <w:rPr>
          <w:rFonts w:ascii="Book Antiqua" w:eastAsia="Calibri" w:hAnsi="Book Antiqua" w:cs="Arial"/>
          <w:color w:val="00B0F0"/>
          <w:sz w:val="22"/>
          <w:szCs w:val="22"/>
        </w:rPr>
        <w:t xml:space="preserve"> </w:t>
      </w:r>
      <w:r w:rsidRPr="00D93F86">
        <w:rPr>
          <w:rFonts w:ascii="Book Antiqua" w:eastAsia="Calibri" w:hAnsi="Book Antiqua" w:cs="Arial"/>
          <w:sz w:val="22"/>
          <w:szCs w:val="22"/>
        </w:rPr>
        <w:t>below from 15:00 hours to 17:00 hours on all working days.</w:t>
      </w:r>
    </w:p>
    <w:p w14:paraId="161E359E" w14:textId="77777777" w:rsidR="00CC5F5C" w:rsidRPr="00D93F86" w:rsidRDefault="00CC5F5C" w:rsidP="00CC5F5C">
      <w:pPr>
        <w:pStyle w:val="ListParagraph"/>
        <w:tabs>
          <w:tab w:val="left" w:pos="0"/>
        </w:tabs>
        <w:ind w:left="1035"/>
        <w:jc w:val="both"/>
        <w:rPr>
          <w:rFonts w:ascii="Book Antiqua" w:eastAsia="Calibri" w:hAnsi="Book Antiqua" w:cs="Arial"/>
          <w:sz w:val="22"/>
          <w:szCs w:val="22"/>
        </w:rPr>
      </w:pPr>
    </w:p>
    <w:p w14:paraId="1FFB98E3" w14:textId="77777777" w:rsidR="00CC5F5C" w:rsidRPr="00D93F86" w:rsidRDefault="00CC5F5C" w:rsidP="00CC5F5C">
      <w:pPr>
        <w:pStyle w:val="ListParagraph"/>
        <w:tabs>
          <w:tab w:val="left" w:pos="0"/>
        </w:tabs>
        <w:ind w:left="1035"/>
        <w:jc w:val="both"/>
        <w:rPr>
          <w:rFonts w:ascii="Book Antiqua" w:hAnsi="Book Antiqua" w:cs="Arial"/>
          <w:sz w:val="22"/>
          <w:szCs w:val="22"/>
        </w:rPr>
      </w:pPr>
      <w:r w:rsidRPr="00D93F86">
        <w:rPr>
          <w:rFonts w:ascii="Book Antiqua" w:hAnsi="Book Antiqua" w:cs="Arial"/>
          <w:sz w:val="22"/>
          <w:szCs w:val="22"/>
        </w:rPr>
        <w:t xml:space="preserve">For proper uploading of the </w:t>
      </w:r>
      <w:r w:rsidR="0026053E" w:rsidRPr="00D93F86">
        <w:rPr>
          <w:rFonts w:ascii="Book Antiqua" w:hAnsi="Book Antiqua" w:cs="Arial"/>
          <w:sz w:val="22"/>
          <w:szCs w:val="22"/>
        </w:rPr>
        <w:t>proposal</w:t>
      </w:r>
      <w:r w:rsidRPr="00D93F86">
        <w:rPr>
          <w:rFonts w:ascii="Book Antiqua" w:hAnsi="Book Antiqua" w:cs="Arial"/>
          <w:sz w:val="22"/>
          <w:szCs w:val="22"/>
        </w:rPr>
        <w:t xml:space="preserve">s on the portal namely </w:t>
      </w:r>
      <w:r w:rsidRPr="00D93F86">
        <w:rPr>
          <w:rStyle w:val="Hyperlink"/>
          <w:rFonts w:ascii="Book Antiqua" w:eastAsia="Batang" w:hAnsi="Book Antiqua"/>
          <w:i/>
          <w:sz w:val="22"/>
          <w:szCs w:val="22"/>
        </w:rPr>
        <w:t>https://www.mstcecommerce.com/eproc/</w:t>
      </w:r>
      <w:r w:rsidRPr="00D93F86">
        <w:rPr>
          <w:rStyle w:val="Hyperlink"/>
          <w:rFonts w:ascii="Book Antiqua" w:eastAsia="Batang" w:hAnsi="Book Antiqua"/>
          <w:sz w:val="22"/>
          <w:szCs w:val="22"/>
        </w:rPr>
        <w:t xml:space="preserve"> </w:t>
      </w:r>
      <w:r w:rsidRPr="00D93F86">
        <w:rPr>
          <w:rFonts w:ascii="Book Antiqua" w:hAnsi="Book Antiqua" w:cs="Arial"/>
          <w:i/>
          <w:iCs/>
          <w:sz w:val="22"/>
          <w:szCs w:val="22"/>
        </w:rPr>
        <w:t>(hereinafter referred to as the ‘portal’)</w:t>
      </w:r>
      <w:r w:rsidRPr="00D93F86">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Pr="00D93F86">
        <w:rPr>
          <w:rFonts w:ascii="Book Antiqua" w:hAnsi="Book Antiqua" w:cs="Arial"/>
          <w:b/>
          <w:sz w:val="22"/>
          <w:szCs w:val="22"/>
        </w:rPr>
        <w:t xml:space="preserve">M/s. MSTC Limited (MSTCL) </w:t>
      </w:r>
      <w:r w:rsidRPr="00D93F86">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93F86"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93F86"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93F86">
        <w:rPr>
          <w:rFonts w:ascii="Book Antiqua" w:hAnsi="Book Antiqua" w:cs="Arial"/>
          <w:sz w:val="22"/>
          <w:szCs w:val="22"/>
        </w:rPr>
        <w:t xml:space="preserve">A </w:t>
      </w:r>
      <w:r w:rsidRPr="00D93F86">
        <w:rPr>
          <w:rFonts w:ascii="Book Antiqua" w:hAnsi="Book Antiqua" w:cs="Arial"/>
          <w:b/>
          <w:sz w:val="22"/>
          <w:szCs w:val="22"/>
        </w:rPr>
        <w:t>Single Stage Two Envelope Bidding Procedure</w:t>
      </w:r>
      <w:r w:rsidRPr="00D93F86">
        <w:rPr>
          <w:rFonts w:ascii="Book Antiqua" w:hAnsi="Book Antiqua" w:cs="Arial"/>
          <w:sz w:val="22"/>
          <w:szCs w:val="22"/>
        </w:rPr>
        <w:t xml:space="preserve"> will be adopted and will proceed as detailed in the Bidding Documents.</w:t>
      </w:r>
    </w:p>
    <w:p w14:paraId="6C68CCA4" w14:textId="77777777" w:rsidR="00CC5F5C" w:rsidRPr="00D93F86" w:rsidRDefault="00CC5F5C"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93F86" w:rsidRDefault="00CC5F5C" w:rsidP="00CC5F5C">
      <w:pPr>
        <w:pStyle w:val="ListParagraph"/>
        <w:numPr>
          <w:ilvl w:val="0"/>
          <w:numId w:val="2"/>
        </w:numPr>
        <w:tabs>
          <w:tab w:val="left" w:pos="1037"/>
        </w:tabs>
        <w:jc w:val="both"/>
        <w:rPr>
          <w:rFonts w:ascii="Book Antiqua" w:hAnsi="Book Antiqua" w:cs="Arial"/>
          <w:b/>
          <w:bCs/>
          <w:sz w:val="22"/>
          <w:szCs w:val="22"/>
        </w:rPr>
      </w:pPr>
      <w:r w:rsidRPr="00D93F86">
        <w:rPr>
          <w:rFonts w:ascii="Book Antiqua" w:hAnsi="Book Antiqua" w:cs="Arial"/>
          <w:b/>
          <w:bCs/>
          <w:sz w:val="22"/>
          <w:szCs w:val="22"/>
        </w:rPr>
        <w:t>e-Reverse Auction (e-RA)</w:t>
      </w:r>
    </w:p>
    <w:p w14:paraId="3A81F4AF" w14:textId="77777777" w:rsidR="00CC5F5C" w:rsidRPr="00D93F86" w:rsidRDefault="00CC5F5C" w:rsidP="00CC5F5C">
      <w:pPr>
        <w:jc w:val="both"/>
        <w:rPr>
          <w:rFonts w:ascii="Book Antiqua" w:hAnsi="Book Antiqua" w:cs="Arial"/>
          <w:sz w:val="22"/>
          <w:szCs w:val="22"/>
        </w:rPr>
      </w:pPr>
    </w:p>
    <w:p w14:paraId="2694A475" w14:textId="77777777" w:rsidR="00CC5F5C" w:rsidRPr="00D93F86" w:rsidRDefault="00CC5F5C" w:rsidP="001B54D2">
      <w:pPr>
        <w:pStyle w:val="ListParagraph"/>
        <w:tabs>
          <w:tab w:val="left" w:pos="1037"/>
        </w:tabs>
        <w:ind w:left="1035"/>
        <w:jc w:val="both"/>
        <w:rPr>
          <w:rFonts w:ascii="Book Antiqua" w:hAnsi="Book Antiqua" w:cs="Arial"/>
          <w:snapToGrid w:val="0"/>
          <w:sz w:val="22"/>
          <w:szCs w:val="22"/>
        </w:rPr>
      </w:pPr>
      <w:r w:rsidRPr="00D93F86">
        <w:rPr>
          <w:rFonts w:ascii="Book Antiqua" w:hAnsi="Book Antiqua" w:cs="Arial"/>
          <w:sz w:val="22"/>
          <w:szCs w:val="22"/>
        </w:rPr>
        <w:tab/>
        <w:t>The electronic Reverse Auction (e-RA) is not applicable.</w:t>
      </w:r>
    </w:p>
    <w:p w14:paraId="2F75EFE7" w14:textId="77777777" w:rsidR="00CC5F5C" w:rsidRPr="00D93F86" w:rsidRDefault="00CC5F5C" w:rsidP="00CC5F5C">
      <w:pPr>
        <w:pStyle w:val="ListParagraph"/>
        <w:tabs>
          <w:tab w:val="left" w:pos="1037"/>
        </w:tabs>
        <w:ind w:left="1035"/>
        <w:jc w:val="both"/>
        <w:rPr>
          <w:rFonts w:ascii="Book Antiqua" w:hAnsi="Book Antiqua" w:cs="Arial"/>
          <w:snapToGrid w:val="0"/>
          <w:sz w:val="22"/>
          <w:szCs w:val="22"/>
        </w:rPr>
      </w:pPr>
    </w:p>
    <w:p w14:paraId="5A812AC3" w14:textId="728B9AC1" w:rsidR="00CC5F5C" w:rsidRPr="00D93F86"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93F86">
        <w:rPr>
          <w:rFonts w:ascii="Book Antiqua" w:hAnsi="Book Antiqua" w:cs="Arial"/>
          <w:sz w:val="22"/>
          <w:szCs w:val="22"/>
        </w:rPr>
        <w:t xml:space="preserve">A </w:t>
      </w:r>
      <w:r w:rsidRPr="00D93F86">
        <w:rPr>
          <w:rFonts w:ascii="Book Antiqua" w:hAnsi="Book Antiqua" w:cs="Arial"/>
          <w:b/>
          <w:sz w:val="22"/>
          <w:szCs w:val="22"/>
        </w:rPr>
        <w:t>pre-bid meeting</w:t>
      </w:r>
      <w:r w:rsidRPr="00D93F86">
        <w:rPr>
          <w:rFonts w:ascii="Book Antiqua" w:hAnsi="Book Antiqua" w:cs="Arial"/>
          <w:sz w:val="22"/>
          <w:szCs w:val="22"/>
        </w:rPr>
        <w:t xml:space="preserve"> will be held on </w:t>
      </w:r>
      <w:r w:rsidR="003A61DD">
        <w:rPr>
          <w:rFonts w:ascii="Book Antiqua" w:eastAsia="Calibri" w:hAnsi="Book Antiqua" w:cs="Arial"/>
          <w:b/>
          <w:bCs/>
          <w:color w:val="0000FF"/>
          <w:sz w:val="22"/>
          <w:szCs w:val="22"/>
          <w:lang w:val="en-GB"/>
        </w:rPr>
        <w:t>03</w:t>
      </w:r>
      <w:r w:rsidRPr="00D93F86">
        <w:rPr>
          <w:rFonts w:ascii="Book Antiqua" w:eastAsia="Calibri" w:hAnsi="Book Antiqua" w:cs="Arial"/>
          <w:b/>
          <w:bCs/>
          <w:color w:val="0000FF"/>
          <w:sz w:val="22"/>
          <w:szCs w:val="22"/>
          <w:lang w:val="en-GB"/>
        </w:rPr>
        <w:t>/</w:t>
      </w:r>
      <w:r w:rsidR="003A61DD">
        <w:rPr>
          <w:rFonts w:ascii="Book Antiqua" w:eastAsia="Calibri" w:hAnsi="Book Antiqua" w:cs="Arial"/>
          <w:b/>
          <w:bCs/>
          <w:color w:val="0000FF"/>
          <w:sz w:val="22"/>
          <w:szCs w:val="22"/>
          <w:lang w:val="en-GB"/>
        </w:rPr>
        <w:t>10</w:t>
      </w:r>
      <w:r w:rsidRPr="00D93F86">
        <w:rPr>
          <w:rFonts w:ascii="Book Antiqua" w:eastAsia="Calibri" w:hAnsi="Book Antiqua" w:cs="Arial"/>
          <w:b/>
          <w:bCs/>
          <w:color w:val="0000FF"/>
          <w:sz w:val="22"/>
          <w:szCs w:val="22"/>
          <w:lang w:val="en-GB"/>
        </w:rPr>
        <w:t>/2022 at 1130 Hrs. (IST)</w:t>
      </w:r>
      <w:r w:rsidRPr="00D93F86">
        <w:rPr>
          <w:rFonts w:ascii="Book Antiqua" w:hAnsi="Book Antiqua" w:cs="Arial"/>
          <w:sz w:val="22"/>
          <w:szCs w:val="22"/>
        </w:rPr>
        <w:t xml:space="preserve"> to clarify the bidder’s various issues raised in accordance with clause </w:t>
      </w:r>
      <w:r w:rsidR="003052CE" w:rsidRPr="00D93F86">
        <w:rPr>
          <w:rFonts w:ascii="Book Antiqua" w:eastAsia="Calibri" w:hAnsi="Book Antiqua" w:cs="Arial"/>
          <w:b/>
          <w:bCs/>
          <w:color w:val="0000FF"/>
          <w:sz w:val="22"/>
          <w:szCs w:val="22"/>
          <w:lang w:val="en-GB"/>
        </w:rPr>
        <w:t>5.2</w:t>
      </w:r>
      <w:r w:rsidRPr="00D93F86">
        <w:rPr>
          <w:rFonts w:ascii="Book Antiqua" w:hAnsi="Book Antiqua" w:cs="Arial"/>
          <w:color w:val="0070C0"/>
          <w:sz w:val="22"/>
          <w:szCs w:val="22"/>
        </w:rPr>
        <w:t xml:space="preserve"> </w:t>
      </w:r>
      <w:r w:rsidRPr="00D93F86">
        <w:rPr>
          <w:rFonts w:ascii="Book Antiqua" w:hAnsi="Book Antiqua" w:cs="Arial"/>
          <w:sz w:val="22"/>
          <w:szCs w:val="22"/>
        </w:rPr>
        <w:t>of Section – III: Conditions of Contracts.</w:t>
      </w:r>
    </w:p>
    <w:p w14:paraId="28525D5F" w14:textId="77777777" w:rsidR="00CC5F5C" w:rsidRPr="00D93F86" w:rsidRDefault="00CC5F5C" w:rsidP="00CC5F5C">
      <w:pPr>
        <w:pStyle w:val="ListParagraph"/>
        <w:tabs>
          <w:tab w:val="left" w:pos="1037"/>
        </w:tabs>
        <w:ind w:left="1035"/>
        <w:jc w:val="both"/>
        <w:rPr>
          <w:rFonts w:ascii="Book Antiqua" w:hAnsi="Book Antiqua" w:cs="Arial"/>
          <w:snapToGrid w:val="0"/>
          <w:sz w:val="22"/>
          <w:szCs w:val="22"/>
        </w:rPr>
      </w:pPr>
    </w:p>
    <w:p w14:paraId="7AD4D9E1" w14:textId="39893599" w:rsidR="00CC5F5C" w:rsidRPr="00D93F86"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93F86">
        <w:rPr>
          <w:rFonts w:ascii="Book Antiqua" w:hAnsi="Book Antiqua" w:cs="Arial"/>
          <w:b/>
          <w:sz w:val="22"/>
          <w:szCs w:val="22"/>
        </w:rPr>
        <w:t xml:space="preserve">Soft Copy Part of the </w:t>
      </w:r>
      <w:r w:rsidR="0026053E" w:rsidRPr="00D93F86">
        <w:rPr>
          <w:rFonts w:ascii="Book Antiqua" w:hAnsi="Book Antiqua" w:cs="Arial"/>
          <w:b/>
          <w:sz w:val="22"/>
          <w:szCs w:val="22"/>
        </w:rPr>
        <w:t>Proposal</w:t>
      </w:r>
      <w:r w:rsidRPr="00D93F86">
        <w:rPr>
          <w:rFonts w:ascii="Book Antiqua" w:hAnsi="Book Antiqua" w:cs="Arial"/>
          <w:b/>
          <w:sz w:val="22"/>
          <w:szCs w:val="22"/>
        </w:rPr>
        <w:t>s</w:t>
      </w:r>
      <w:r w:rsidRPr="00D93F86">
        <w:rPr>
          <w:rFonts w:ascii="Book Antiqua" w:hAnsi="Book Antiqua" w:cs="Arial"/>
          <w:sz w:val="22"/>
          <w:szCs w:val="22"/>
        </w:rPr>
        <w:t xml:space="preserve"> must be uploaded under Single Stage Two Envelope Bidding Procedure on the portal at or before </w:t>
      </w:r>
      <w:r w:rsidRPr="00D93F86">
        <w:rPr>
          <w:rFonts w:ascii="Book Antiqua" w:eastAsia="Calibri" w:hAnsi="Book Antiqua" w:cs="Arial"/>
          <w:b/>
          <w:bCs/>
          <w:color w:val="0000FF"/>
          <w:sz w:val="22"/>
          <w:szCs w:val="22"/>
          <w:lang w:val="en-GB"/>
        </w:rPr>
        <w:t>11:00 hours</w:t>
      </w:r>
      <w:r w:rsidRPr="00D93F86">
        <w:rPr>
          <w:rFonts w:ascii="Book Antiqua" w:hAnsi="Book Antiqua" w:cs="Arial"/>
          <w:sz w:val="22"/>
          <w:szCs w:val="22"/>
        </w:rPr>
        <w:t xml:space="preserve"> on </w:t>
      </w:r>
      <w:r w:rsidR="003A61DD">
        <w:rPr>
          <w:rFonts w:ascii="Book Antiqua" w:eastAsia="Calibri" w:hAnsi="Book Antiqua" w:cs="Arial"/>
          <w:b/>
          <w:bCs/>
          <w:color w:val="0000FF"/>
          <w:sz w:val="22"/>
          <w:szCs w:val="22"/>
          <w:lang w:val="en-GB"/>
        </w:rPr>
        <w:t>14.10</w:t>
      </w:r>
      <w:r w:rsidRPr="00D93F86">
        <w:rPr>
          <w:rFonts w:ascii="Book Antiqua" w:eastAsia="Calibri" w:hAnsi="Book Antiqua" w:cs="Arial"/>
          <w:b/>
          <w:bCs/>
          <w:color w:val="0000FF"/>
          <w:sz w:val="22"/>
          <w:szCs w:val="22"/>
          <w:lang w:val="en-GB"/>
        </w:rPr>
        <w:t>.2022</w:t>
      </w:r>
      <w:r w:rsidRPr="00D93F86">
        <w:rPr>
          <w:rFonts w:ascii="Book Antiqua" w:hAnsi="Book Antiqua" w:cs="Arial"/>
          <w:sz w:val="22"/>
          <w:szCs w:val="22"/>
        </w:rPr>
        <w:t xml:space="preserve">. The e-Procurement system would not allow any late submission of </w:t>
      </w:r>
      <w:r w:rsidR="0026053E" w:rsidRPr="00D93F86">
        <w:rPr>
          <w:rFonts w:ascii="Book Antiqua" w:hAnsi="Book Antiqua" w:cs="Arial"/>
          <w:sz w:val="22"/>
          <w:szCs w:val="22"/>
        </w:rPr>
        <w:t>proposals</w:t>
      </w:r>
      <w:r w:rsidRPr="00D93F86">
        <w:rPr>
          <w:rFonts w:ascii="Book Antiqua" w:hAnsi="Book Antiqua" w:cs="Arial"/>
          <w:sz w:val="22"/>
          <w:szCs w:val="22"/>
        </w:rPr>
        <w:t xml:space="preserve"> through the portal after due date &amp; time as specified.</w:t>
      </w:r>
    </w:p>
    <w:p w14:paraId="52B77ACF" w14:textId="77777777" w:rsidR="00CC5F5C" w:rsidRPr="00D93F86" w:rsidRDefault="00CC5F5C" w:rsidP="00CC5F5C">
      <w:pPr>
        <w:pStyle w:val="ListParagraph"/>
        <w:tabs>
          <w:tab w:val="left" w:pos="1037"/>
        </w:tabs>
        <w:ind w:left="1035"/>
        <w:jc w:val="both"/>
        <w:rPr>
          <w:rFonts w:ascii="Book Antiqua" w:hAnsi="Book Antiqua" w:cs="Arial"/>
          <w:snapToGrid w:val="0"/>
          <w:sz w:val="22"/>
          <w:szCs w:val="22"/>
        </w:rPr>
      </w:pPr>
    </w:p>
    <w:p w14:paraId="63EF2A98" w14:textId="1AA5E732" w:rsidR="00CC5F5C" w:rsidRPr="00D93F86" w:rsidRDefault="00CC5F5C" w:rsidP="00CC5F5C">
      <w:pPr>
        <w:pStyle w:val="ListParagraph"/>
        <w:tabs>
          <w:tab w:val="left" w:pos="1037"/>
        </w:tabs>
        <w:ind w:left="1035"/>
        <w:jc w:val="both"/>
        <w:rPr>
          <w:rFonts w:ascii="Book Antiqua" w:hAnsi="Book Antiqua" w:cs="Arial"/>
          <w:b/>
          <w:bCs/>
          <w:sz w:val="22"/>
          <w:szCs w:val="22"/>
        </w:rPr>
      </w:pPr>
      <w:r w:rsidRPr="00D93F86">
        <w:rPr>
          <w:rFonts w:ascii="Book Antiqua" w:eastAsia="Calibri" w:hAnsi="Book Antiqua" w:cs="Mangal"/>
          <w:b/>
          <w:spacing w:val="-2"/>
          <w:sz w:val="22"/>
          <w:szCs w:val="22"/>
        </w:rPr>
        <w:lastRenderedPageBreak/>
        <w:t xml:space="preserve">Hard Copy Part of the </w:t>
      </w:r>
      <w:r w:rsidR="0026053E" w:rsidRPr="00D93F86">
        <w:rPr>
          <w:rFonts w:ascii="Book Antiqua" w:eastAsia="Calibri" w:hAnsi="Book Antiqua" w:cs="Mangal"/>
          <w:b/>
          <w:spacing w:val="-2"/>
          <w:sz w:val="22"/>
          <w:szCs w:val="22"/>
        </w:rPr>
        <w:t>Proposals</w:t>
      </w:r>
      <w:r w:rsidRPr="00D93F86">
        <w:rPr>
          <w:rFonts w:ascii="Book Antiqua" w:eastAsia="Calibri" w:hAnsi="Book Antiqua" w:cs="Mangal"/>
          <w:spacing w:val="-2"/>
          <w:sz w:val="22"/>
          <w:szCs w:val="22"/>
        </w:rPr>
        <w:t xml:space="preserve"> must be submitted under </w:t>
      </w:r>
      <w:r w:rsidRPr="00D93F86">
        <w:rPr>
          <w:rFonts w:ascii="Book Antiqua" w:eastAsia="Calibri" w:hAnsi="Book Antiqua" w:cs="Mangal"/>
          <w:sz w:val="22"/>
          <w:szCs w:val="22"/>
        </w:rPr>
        <w:t xml:space="preserve">Single Stage Two Envelope Bidding Procedure </w:t>
      </w:r>
      <w:r w:rsidRPr="00D93F86">
        <w:rPr>
          <w:rFonts w:ascii="Book Antiqua" w:eastAsia="Calibri" w:hAnsi="Book Antiqua" w:cs="Mangal"/>
          <w:spacing w:val="-2"/>
          <w:sz w:val="22"/>
          <w:szCs w:val="22"/>
        </w:rPr>
        <w:t xml:space="preserve">at the address given </w:t>
      </w:r>
      <w:r w:rsidR="00731AD0" w:rsidRPr="00D93F86">
        <w:rPr>
          <w:rFonts w:ascii="Book Antiqua" w:eastAsia="Calibri" w:hAnsi="Book Antiqua" w:cs="Mangal"/>
          <w:spacing w:val="-2"/>
          <w:sz w:val="22"/>
          <w:szCs w:val="22"/>
        </w:rPr>
        <w:t>at para 15.0 below</w:t>
      </w:r>
      <w:r w:rsidRPr="00D93F86">
        <w:rPr>
          <w:rFonts w:ascii="Book Antiqua" w:eastAsia="Calibri" w:hAnsi="Book Antiqua" w:cs="Mangal"/>
          <w:spacing w:val="-2"/>
          <w:sz w:val="22"/>
          <w:szCs w:val="22"/>
        </w:rPr>
        <w:t xml:space="preserve"> at or before </w:t>
      </w:r>
      <w:r w:rsidRPr="00D93F86">
        <w:rPr>
          <w:rFonts w:ascii="Book Antiqua" w:eastAsia="Calibri" w:hAnsi="Book Antiqua" w:cs="Arial"/>
          <w:b/>
          <w:bCs/>
          <w:color w:val="0000FF"/>
          <w:sz w:val="22"/>
          <w:szCs w:val="22"/>
          <w:lang w:val="en-GB"/>
        </w:rPr>
        <w:t xml:space="preserve">11:00 hours on </w:t>
      </w:r>
      <w:r w:rsidR="003A61DD">
        <w:rPr>
          <w:rFonts w:ascii="Book Antiqua" w:eastAsia="Calibri" w:hAnsi="Book Antiqua" w:cs="Arial"/>
          <w:b/>
          <w:bCs/>
          <w:color w:val="0000FF"/>
          <w:sz w:val="22"/>
          <w:szCs w:val="22"/>
          <w:lang w:val="en-GB"/>
        </w:rPr>
        <w:t>14.10.</w:t>
      </w:r>
      <w:r w:rsidRPr="00D93F86">
        <w:rPr>
          <w:rFonts w:ascii="Book Antiqua" w:eastAsia="Calibri" w:hAnsi="Book Antiqua" w:cs="Arial"/>
          <w:b/>
          <w:bCs/>
          <w:color w:val="0000FF"/>
          <w:sz w:val="22"/>
          <w:szCs w:val="22"/>
          <w:lang w:val="en-GB"/>
        </w:rPr>
        <w:t>2022</w:t>
      </w:r>
      <w:r w:rsidRPr="00D93F86">
        <w:rPr>
          <w:rFonts w:ascii="Book Antiqua" w:eastAsia="Calibri" w:hAnsi="Book Antiqua" w:cs="Mangal"/>
          <w:sz w:val="22"/>
          <w:szCs w:val="22"/>
          <w:lang w:val="en-GB"/>
        </w:rPr>
        <w:t>.</w:t>
      </w:r>
      <w:r w:rsidR="008C13D5" w:rsidRPr="00D93F86">
        <w:rPr>
          <w:rFonts w:ascii="Book Antiqua" w:eastAsia="Calibri" w:hAnsi="Book Antiqua" w:cs="Mangal"/>
          <w:sz w:val="22"/>
          <w:szCs w:val="22"/>
          <w:lang w:val="en-GB"/>
        </w:rPr>
        <w:t xml:space="preserve"> Late submission of proposals shall not be allowed.</w:t>
      </w:r>
    </w:p>
    <w:p w14:paraId="6941E96D" w14:textId="77777777" w:rsidR="00CC5F5C" w:rsidRPr="00D93F86" w:rsidRDefault="00CC5F5C" w:rsidP="00CC5F5C">
      <w:pPr>
        <w:pStyle w:val="ListParagraph"/>
        <w:tabs>
          <w:tab w:val="left" w:pos="1037"/>
        </w:tabs>
        <w:ind w:left="1035"/>
        <w:jc w:val="both"/>
        <w:rPr>
          <w:rFonts w:ascii="Book Antiqua" w:hAnsi="Book Antiqua" w:cs="Arial"/>
          <w:snapToGrid w:val="0"/>
          <w:sz w:val="22"/>
          <w:szCs w:val="22"/>
        </w:rPr>
      </w:pPr>
    </w:p>
    <w:p w14:paraId="20A4DD21" w14:textId="5A08C916" w:rsidR="00CC5F5C" w:rsidRPr="00D93F86" w:rsidRDefault="00CC5F5C" w:rsidP="00CC5F5C">
      <w:pPr>
        <w:pStyle w:val="ListParagraph"/>
        <w:tabs>
          <w:tab w:val="left" w:pos="1037"/>
        </w:tabs>
        <w:ind w:left="1035"/>
        <w:jc w:val="both"/>
        <w:rPr>
          <w:rFonts w:ascii="Book Antiqua" w:hAnsi="Book Antiqua" w:cs="Arial"/>
          <w:snapToGrid w:val="0"/>
          <w:sz w:val="22"/>
          <w:szCs w:val="22"/>
        </w:rPr>
      </w:pPr>
      <w:r w:rsidRPr="00D93F86">
        <w:rPr>
          <w:rFonts w:ascii="Book Antiqua" w:eastAsia="Calibri" w:hAnsi="Book Antiqua" w:cs="Mangal"/>
          <w:spacing w:val="-2"/>
          <w:sz w:val="22"/>
          <w:szCs w:val="22"/>
        </w:rPr>
        <w:t xml:space="preserve">First Envelope i.e. Techno-Commercial Part shall be opened on </w:t>
      </w:r>
      <w:r w:rsidR="003A61DD">
        <w:rPr>
          <w:rFonts w:ascii="Book Antiqua" w:eastAsia="Calibri" w:hAnsi="Book Antiqua" w:cs="Arial"/>
          <w:b/>
          <w:bCs/>
          <w:color w:val="0000FF"/>
          <w:sz w:val="22"/>
          <w:szCs w:val="22"/>
          <w:lang w:val="en-GB"/>
        </w:rPr>
        <w:t>14.10.</w:t>
      </w:r>
      <w:r w:rsidRPr="00D93F86">
        <w:rPr>
          <w:rFonts w:ascii="Book Antiqua" w:eastAsia="Calibri" w:hAnsi="Book Antiqua" w:cs="Arial"/>
          <w:b/>
          <w:bCs/>
          <w:color w:val="0000FF"/>
          <w:sz w:val="22"/>
          <w:szCs w:val="22"/>
          <w:lang w:val="en-GB"/>
        </w:rPr>
        <w:t>2022</w:t>
      </w:r>
      <w:r w:rsidRPr="00D93F86">
        <w:rPr>
          <w:rFonts w:ascii="Book Antiqua" w:hAnsi="Book Antiqua"/>
          <w:b/>
          <w:bCs/>
          <w:color w:val="FF0000"/>
          <w:sz w:val="22"/>
          <w:szCs w:val="22"/>
        </w:rPr>
        <w:t xml:space="preserve"> </w:t>
      </w:r>
      <w:r w:rsidRPr="00D93F86">
        <w:rPr>
          <w:rFonts w:ascii="Book Antiqua" w:eastAsia="Calibri" w:hAnsi="Book Antiqua" w:cs="Mangal"/>
          <w:spacing w:val="-2"/>
          <w:sz w:val="22"/>
          <w:szCs w:val="22"/>
        </w:rPr>
        <w:t xml:space="preserve">in the presence of the bidders’ representatives who choose to attend in person at the address </w:t>
      </w:r>
      <w:r w:rsidR="00731AD0" w:rsidRPr="00D93F86">
        <w:rPr>
          <w:rFonts w:ascii="Book Antiqua" w:eastAsia="Calibri" w:hAnsi="Book Antiqua" w:cs="Mangal"/>
          <w:spacing w:val="-2"/>
          <w:sz w:val="22"/>
          <w:szCs w:val="22"/>
        </w:rPr>
        <w:t xml:space="preserve">at para 15.0 </w:t>
      </w:r>
      <w:r w:rsidRPr="00D93F86">
        <w:rPr>
          <w:rFonts w:ascii="Book Antiqua" w:eastAsia="Calibri" w:hAnsi="Book Antiqua" w:cs="Mangal"/>
          <w:spacing w:val="-2"/>
          <w:sz w:val="22"/>
          <w:szCs w:val="22"/>
        </w:rPr>
        <w:t xml:space="preserve">below at </w:t>
      </w:r>
      <w:r w:rsidRPr="00D93F86">
        <w:rPr>
          <w:rFonts w:ascii="Book Antiqua" w:eastAsia="Calibri" w:hAnsi="Book Antiqua" w:cs="Arial"/>
          <w:b/>
          <w:bCs/>
          <w:color w:val="0000FF"/>
          <w:sz w:val="22"/>
          <w:szCs w:val="22"/>
          <w:lang w:val="en-GB"/>
        </w:rPr>
        <w:t>11:30 hours</w:t>
      </w:r>
      <w:r w:rsidRPr="00D93F86">
        <w:rPr>
          <w:rFonts w:ascii="Book Antiqua" w:eastAsia="Calibri" w:hAnsi="Book Antiqua" w:cs="Mangal"/>
          <w:color w:val="0070C0"/>
          <w:sz w:val="22"/>
          <w:szCs w:val="22"/>
          <w:lang w:val="en-GB"/>
        </w:rPr>
        <w:t xml:space="preserve"> </w:t>
      </w:r>
      <w:r w:rsidRPr="00D93F86">
        <w:rPr>
          <w:rFonts w:ascii="Book Antiqua" w:eastAsia="Calibri" w:hAnsi="Book Antiqua" w:cs="Mangal"/>
          <w:sz w:val="22"/>
          <w:szCs w:val="22"/>
          <w:lang w:val="en-GB"/>
        </w:rPr>
        <w:t>or may be viewed by the bidders by logging in to the portal</w:t>
      </w:r>
      <w:r w:rsidRPr="00D93F86">
        <w:rPr>
          <w:rFonts w:ascii="Book Antiqua" w:eastAsia="Calibri" w:hAnsi="Book Antiqua" w:cs="Mangal"/>
          <w:spacing w:val="-2"/>
          <w:sz w:val="22"/>
          <w:szCs w:val="22"/>
        </w:rPr>
        <w:t xml:space="preserve">. Second Envelope i.e. Price Part of qualified bidders shall be opened in the presence of the bidders’ representatives who choose to attend at the time and date and at the address given in the intimation for opening of Second Envelope in accordance with </w:t>
      </w:r>
      <w:r w:rsidRPr="00D93F86">
        <w:rPr>
          <w:rFonts w:ascii="Book Antiqua" w:eastAsia="Calibri" w:hAnsi="Book Antiqua" w:cs="Arial"/>
          <w:b/>
          <w:bCs/>
          <w:color w:val="0000FF"/>
          <w:sz w:val="22"/>
          <w:szCs w:val="22"/>
          <w:lang w:val="en-GB"/>
        </w:rPr>
        <w:t xml:space="preserve">Clause </w:t>
      </w:r>
      <w:r w:rsidR="008C13D5" w:rsidRPr="00D93F86">
        <w:rPr>
          <w:rFonts w:ascii="Book Antiqua" w:eastAsia="Calibri" w:hAnsi="Book Antiqua" w:cs="Arial"/>
          <w:b/>
          <w:bCs/>
          <w:color w:val="0000FF"/>
          <w:sz w:val="22"/>
          <w:szCs w:val="22"/>
          <w:lang w:val="en-GB"/>
        </w:rPr>
        <w:t>21.0</w:t>
      </w:r>
      <w:r w:rsidRPr="00D93F86">
        <w:rPr>
          <w:rFonts w:ascii="Book Antiqua" w:eastAsia="Calibri" w:hAnsi="Book Antiqua" w:cs="Arial"/>
          <w:b/>
          <w:bCs/>
          <w:color w:val="0000FF"/>
          <w:sz w:val="22"/>
          <w:szCs w:val="22"/>
          <w:lang w:val="en-GB"/>
        </w:rPr>
        <w:t xml:space="preserve"> of Section – III: Conditions of Contracts</w:t>
      </w:r>
      <w:r w:rsidRPr="00D93F86">
        <w:rPr>
          <w:rFonts w:ascii="Book Antiqua" w:hAnsi="Book Antiqua" w:cs="Arial"/>
          <w:sz w:val="22"/>
          <w:szCs w:val="22"/>
        </w:rPr>
        <w:t xml:space="preserve"> </w:t>
      </w:r>
      <w:r w:rsidRPr="00D93F86">
        <w:rPr>
          <w:rFonts w:ascii="Book Antiqua" w:eastAsia="Calibri" w:hAnsi="Book Antiqua" w:cs="Mangal"/>
          <w:sz w:val="22"/>
          <w:szCs w:val="22"/>
          <w:lang w:val="en-GB"/>
        </w:rPr>
        <w:t>or may be viewed by the bidders by logging in to the portal</w:t>
      </w:r>
    </w:p>
    <w:p w14:paraId="6FC40F5B" w14:textId="77777777" w:rsidR="00CC5F5C" w:rsidRPr="00D93F86" w:rsidRDefault="00CC5F5C" w:rsidP="00CC5F5C">
      <w:pPr>
        <w:pStyle w:val="ListParagraph"/>
        <w:tabs>
          <w:tab w:val="left" w:pos="1037"/>
        </w:tabs>
        <w:ind w:left="1035"/>
        <w:jc w:val="both"/>
        <w:rPr>
          <w:rFonts w:ascii="Book Antiqua" w:hAnsi="Book Antiqua" w:cs="Arial"/>
          <w:snapToGrid w:val="0"/>
          <w:sz w:val="22"/>
          <w:szCs w:val="22"/>
        </w:rPr>
      </w:pPr>
    </w:p>
    <w:p w14:paraId="4F8E0421" w14:textId="2A952607" w:rsidR="00CC5F5C" w:rsidRPr="00D93F86" w:rsidRDefault="00CC5F5C" w:rsidP="00CC5F5C">
      <w:pPr>
        <w:pStyle w:val="ListParagraph"/>
        <w:tabs>
          <w:tab w:val="left" w:pos="1037"/>
        </w:tabs>
        <w:ind w:left="1035"/>
        <w:jc w:val="both"/>
        <w:rPr>
          <w:rFonts w:ascii="Book Antiqua" w:hAnsi="Book Antiqua" w:cs="Arial"/>
          <w:snapToGrid w:val="0"/>
          <w:sz w:val="22"/>
          <w:szCs w:val="22"/>
        </w:rPr>
      </w:pPr>
      <w:r w:rsidRPr="00D93F86">
        <w:rPr>
          <w:rFonts w:ascii="Book Antiqua" w:hAnsi="Book Antiqua" w:cs="Arial"/>
          <w:snapToGrid w:val="0"/>
          <w:sz w:val="22"/>
          <w:szCs w:val="22"/>
        </w:rPr>
        <w:t xml:space="preserve">All </w:t>
      </w:r>
      <w:r w:rsidR="008C13D5" w:rsidRPr="00D93F86">
        <w:rPr>
          <w:rFonts w:ascii="Book Antiqua" w:hAnsi="Book Antiqua" w:cs="Arial"/>
          <w:snapToGrid w:val="0"/>
          <w:sz w:val="22"/>
          <w:szCs w:val="22"/>
        </w:rPr>
        <w:t>proposals</w:t>
      </w:r>
      <w:r w:rsidRPr="00D93F86">
        <w:rPr>
          <w:rFonts w:ascii="Book Antiqua" w:hAnsi="Book Antiqua" w:cs="Arial"/>
          <w:snapToGrid w:val="0"/>
          <w:sz w:val="22"/>
          <w:szCs w:val="22"/>
        </w:rPr>
        <w:t xml:space="preserve"> must be accompanied by </w:t>
      </w:r>
      <w:r w:rsidR="008C13D5" w:rsidRPr="00D93F86">
        <w:rPr>
          <w:rFonts w:ascii="Book Antiqua" w:hAnsi="Book Antiqua" w:cs="Arial"/>
          <w:b/>
          <w:snapToGrid w:val="0"/>
          <w:sz w:val="22"/>
          <w:szCs w:val="22"/>
        </w:rPr>
        <w:t>Proposal</w:t>
      </w:r>
      <w:r w:rsidR="00AF0B60" w:rsidRPr="00D93F86">
        <w:rPr>
          <w:rFonts w:ascii="Book Antiqua" w:hAnsi="Book Antiqua" w:cs="Arial"/>
          <w:b/>
          <w:snapToGrid w:val="0"/>
          <w:sz w:val="22"/>
          <w:szCs w:val="22"/>
        </w:rPr>
        <w:t xml:space="preserve"> Securit</w:t>
      </w:r>
      <w:r w:rsidR="005C64FF">
        <w:rPr>
          <w:rFonts w:ascii="Book Antiqua" w:hAnsi="Book Antiqua" w:cs="Arial"/>
          <w:b/>
          <w:snapToGrid w:val="0"/>
          <w:sz w:val="22"/>
          <w:szCs w:val="22"/>
        </w:rPr>
        <w:t>y</w:t>
      </w:r>
      <w:r w:rsidR="00AF0B60" w:rsidRPr="00D93F86">
        <w:rPr>
          <w:rFonts w:ascii="Book Antiqua" w:hAnsi="Book Antiqua" w:cs="Arial"/>
          <w:b/>
          <w:snapToGrid w:val="0"/>
          <w:sz w:val="22"/>
          <w:szCs w:val="22"/>
        </w:rPr>
        <w:t xml:space="preserve"> and nonrefundable fee</w:t>
      </w:r>
      <w:r w:rsidR="00743692" w:rsidRPr="00D93F86">
        <w:rPr>
          <w:rFonts w:ascii="Book Antiqua" w:hAnsi="Book Antiqua" w:cs="Arial"/>
          <w:b/>
          <w:snapToGrid w:val="0"/>
          <w:sz w:val="22"/>
          <w:szCs w:val="22"/>
        </w:rPr>
        <w:t>s</w:t>
      </w:r>
      <w:r w:rsidR="00AF0B60" w:rsidRPr="00D93F86">
        <w:rPr>
          <w:rFonts w:ascii="Book Antiqua" w:hAnsi="Book Antiqua" w:cs="Arial"/>
          <w:b/>
          <w:snapToGrid w:val="0"/>
          <w:sz w:val="22"/>
          <w:szCs w:val="22"/>
        </w:rPr>
        <w:t xml:space="preserve"> towards the cost of Bidding Documents</w:t>
      </w:r>
      <w:r w:rsidR="008C13D5" w:rsidRPr="00D93F86">
        <w:rPr>
          <w:rFonts w:ascii="Book Antiqua" w:hAnsi="Book Antiqua" w:cs="Arial"/>
          <w:b/>
          <w:snapToGrid w:val="0"/>
          <w:sz w:val="22"/>
          <w:szCs w:val="22"/>
        </w:rPr>
        <w:t xml:space="preserve"> in line with the Clause 3.0 and Clause 11.0 of Section-III</w:t>
      </w:r>
      <w:r w:rsidR="00731AD0" w:rsidRPr="00D93F86">
        <w:rPr>
          <w:rFonts w:ascii="Book Antiqua" w:hAnsi="Book Antiqua" w:cs="Arial"/>
          <w:b/>
          <w:snapToGrid w:val="0"/>
          <w:sz w:val="22"/>
          <w:szCs w:val="22"/>
        </w:rPr>
        <w:t>/</w:t>
      </w:r>
      <w:r w:rsidR="008C13D5" w:rsidRPr="00D93F86">
        <w:rPr>
          <w:rFonts w:ascii="Book Antiqua" w:hAnsi="Book Antiqua" w:cs="Arial"/>
          <w:b/>
          <w:snapToGrid w:val="0"/>
          <w:sz w:val="22"/>
          <w:szCs w:val="22"/>
        </w:rPr>
        <w:t>Section-IV of Bidding Document</w:t>
      </w:r>
      <w:r w:rsidRPr="00D93F86">
        <w:rPr>
          <w:rFonts w:ascii="Book Antiqua" w:hAnsi="Book Antiqua" w:cs="Arial"/>
          <w:b/>
          <w:snapToGrid w:val="0"/>
          <w:sz w:val="22"/>
          <w:szCs w:val="22"/>
        </w:rPr>
        <w:t>.</w:t>
      </w:r>
      <w:r w:rsidRPr="00D93F86">
        <w:rPr>
          <w:rFonts w:ascii="Book Antiqua" w:hAnsi="Book Antiqua" w:cs="Arial"/>
          <w:snapToGrid w:val="0"/>
          <w:sz w:val="22"/>
          <w:szCs w:val="22"/>
        </w:rPr>
        <w:t xml:space="preserve"> </w:t>
      </w:r>
      <w:r w:rsidR="008C13D5" w:rsidRPr="00D93F86">
        <w:rPr>
          <w:rFonts w:ascii="Book Antiqua" w:hAnsi="Book Antiqua" w:cs="Arial"/>
          <w:snapToGrid w:val="0"/>
          <w:sz w:val="22"/>
          <w:szCs w:val="22"/>
        </w:rPr>
        <w:t>Proposal</w:t>
      </w:r>
      <w:r w:rsidRPr="00D93F86">
        <w:rPr>
          <w:rFonts w:ascii="Book Antiqua" w:hAnsi="Book Antiqua" w:cs="Arial"/>
          <w:snapToGrid w:val="0"/>
          <w:sz w:val="22"/>
          <w:szCs w:val="22"/>
        </w:rPr>
        <w:t xml:space="preserve"> Securit</w:t>
      </w:r>
      <w:r w:rsidR="00731AD0" w:rsidRPr="00D93F86">
        <w:rPr>
          <w:rFonts w:ascii="Book Antiqua" w:hAnsi="Book Antiqua" w:cs="Arial"/>
          <w:snapToGrid w:val="0"/>
          <w:sz w:val="22"/>
          <w:szCs w:val="22"/>
        </w:rPr>
        <w:t>ies</w:t>
      </w:r>
      <w:r w:rsidRPr="00D93F86">
        <w:rPr>
          <w:rFonts w:ascii="Book Antiqua" w:hAnsi="Book Antiqua" w:cs="Arial"/>
          <w:snapToGrid w:val="0"/>
          <w:sz w:val="22"/>
          <w:szCs w:val="22"/>
        </w:rPr>
        <w:t xml:space="preserve"> and document fee must be submitted either in physical form or paid online</w:t>
      </w:r>
      <w:r w:rsidR="008C13D5" w:rsidRPr="00D93F86">
        <w:rPr>
          <w:rFonts w:ascii="Book Antiqua" w:hAnsi="Book Antiqua" w:cs="Arial"/>
          <w:snapToGrid w:val="0"/>
          <w:sz w:val="22"/>
          <w:szCs w:val="22"/>
        </w:rPr>
        <w:t>.</w:t>
      </w:r>
    </w:p>
    <w:p w14:paraId="16413963" w14:textId="77777777" w:rsidR="00CC5F5C" w:rsidRPr="00D93F86" w:rsidRDefault="00CC5F5C" w:rsidP="00CC5F5C">
      <w:pPr>
        <w:pStyle w:val="ListParagraph"/>
        <w:tabs>
          <w:tab w:val="left" w:pos="1037"/>
        </w:tabs>
        <w:ind w:left="1035"/>
        <w:jc w:val="both"/>
        <w:rPr>
          <w:rFonts w:ascii="Book Antiqua" w:hAnsi="Book Antiqua" w:cs="Arial"/>
          <w:snapToGrid w:val="0"/>
          <w:sz w:val="22"/>
          <w:szCs w:val="22"/>
        </w:rPr>
      </w:pPr>
    </w:p>
    <w:p w14:paraId="5F4344CF" w14:textId="20B93BD5" w:rsidR="00CC5F5C" w:rsidRPr="00D93F86" w:rsidRDefault="008C13D5" w:rsidP="00CC5F5C">
      <w:pPr>
        <w:pStyle w:val="ListParagraph"/>
        <w:tabs>
          <w:tab w:val="left" w:pos="1037"/>
        </w:tabs>
        <w:ind w:left="1035"/>
        <w:jc w:val="both"/>
        <w:rPr>
          <w:rFonts w:ascii="Book Antiqua" w:hAnsi="Book Antiqua" w:cs="Arial"/>
          <w:snapToGrid w:val="0"/>
          <w:sz w:val="22"/>
          <w:szCs w:val="22"/>
        </w:rPr>
      </w:pPr>
      <w:r w:rsidRPr="00D93F86">
        <w:rPr>
          <w:rFonts w:ascii="Book Antiqua" w:hAnsi="Book Antiqua" w:cs="Arial"/>
          <w:snapToGrid w:val="0"/>
          <w:sz w:val="22"/>
          <w:szCs w:val="22"/>
        </w:rPr>
        <w:t>Proposal</w:t>
      </w:r>
      <w:r w:rsidR="00CC5F5C" w:rsidRPr="00D93F86">
        <w:rPr>
          <w:rFonts w:ascii="Book Antiqua" w:hAnsi="Book Antiqua" w:cs="Arial"/>
          <w:snapToGrid w:val="0"/>
          <w:sz w:val="22"/>
          <w:szCs w:val="22"/>
        </w:rPr>
        <w:t xml:space="preserve"> Securit</w:t>
      </w:r>
      <w:r w:rsidR="00731AD0" w:rsidRPr="00D93F86">
        <w:rPr>
          <w:rFonts w:ascii="Book Antiqua" w:hAnsi="Book Antiqua" w:cs="Arial"/>
          <w:snapToGrid w:val="0"/>
          <w:sz w:val="22"/>
          <w:szCs w:val="22"/>
        </w:rPr>
        <w:t>ies</w:t>
      </w:r>
      <w:r w:rsidR="00AF0B60" w:rsidRPr="00D93F86">
        <w:rPr>
          <w:rFonts w:ascii="Book Antiqua" w:hAnsi="Book Antiqua" w:cs="Arial"/>
          <w:snapToGrid w:val="0"/>
          <w:sz w:val="22"/>
          <w:szCs w:val="22"/>
        </w:rPr>
        <w:t>, Document Fee</w:t>
      </w:r>
      <w:r w:rsidR="00CC5F5C" w:rsidRPr="00D93F86">
        <w:rPr>
          <w:rFonts w:ascii="Book Antiqua" w:hAnsi="Book Antiqua" w:cs="Arial"/>
          <w:snapToGrid w:val="0"/>
          <w:sz w:val="22"/>
          <w:szCs w:val="22"/>
        </w:rPr>
        <w:t>, Integrity Pact, Power of Attorney must be submitted in physical form or documentary evidence of online payment of the specified amount to CTUIL at the address given at para 1</w:t>
      </w:r>
      <w:r w:rsidRPr="00D93F86">
        <w:rPr>
          <w:rFonts w:ascii="Book Antiqua" w:hAnsi="Book Antiqua" w:cs="Arial"/>
          <w:snapToGrid w:val="0"/>
          <w:sz w:val="22"/>
          <w:szCs w:val="22"/>
        </w:rPr>
        <w:t>5</w:t>
      </w:r>
      <w:r w:rsidR="00CC5F5C" w:rsidRPr="00D93F86">
        <w:rPr>
          <w:rFonts w:ascii="Book Antiqua" w:hAnsi="Book Antiqua" w:cs="Arial"/>
          <w:snapToGrid w:val="0"/>
          <w:sz w:val="22"/>
          <w:szCs w:val="22"/>
        </w:rPr>
        <w:t xml:space="preserve">.0 below on or before </w:t>
      </w:r>
      <w:r w:rsidR="00CC5F5C" w:rsidRPr="00D93F86">
        <w:rPr>
          <w:rFonts w:ascii="Book Antiqua" w:eastAsia="Calibri" w:hAnsi="Book Antiqua" w:cs="Arial"/>
          <w:b/>
          <w:bCs/>
          <w:color w:val="0000FF"/>
          <w:sz w:val="22"/>
          <w:szCs w:val="22"/>
          <w:lang w:val="en-GB"/>
        </w:rPr>
        <w:t xml:space="preserve">11:00 hours on </w:t>
      </w:r>
      <w:r w:rsidR="003A61DD">
        <w:rPr>
          <w:rFonts w:ascii="Book Antiqua" w:eastAsia="Calibri" w:hAnsi="Book Antiqua" w:cs="Arial"/>
          <w:b/>
          <w:bCs/>
          <w:color w:val="0000FF"/>
          <w:sz w:val="22"/>
          <w:szCs w:val="22"/>
          <w:lang w:val="en-GB"/>
        </w:rPr>
        <w:t>14.10</w:t>
      </w:r>
      <w:r w:rsidR="00CC5F5C" w:rsidRPr="00D93F86">
        <w:rPr>
          <w:rFonts w:ascii="Book Antiqua" w:eastAsia="Calibri" w:hAnsi="Book Antiqua" w:cs="Arial"/>
          <w:b/>
          <w:bCs/>
          <w:color w:val="0000FF"/>
          <w:sz w:val="22"/>
          <w:szCs w:val="22"/>
          <w:lang w:val="en-GB"/>
        </w:rPr>
        <w:t>.2022</w:t>
      </w:r>
      <w:r w:rsidR="00CC5F5C" w:rsidRPr="00D93F86">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93F86"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93F86"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93F86">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93F86"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Default="00CC5F5C" w:rsidP="00CC5F5C">
      <w:pPr>
        <w:pStyle w:val="ListParagraph"/>
        <w:numPr>
          <w:ilvl w:val="0"/>
          <w:numId w:val="2"/>
        </w:numPr>
        <w:tabs>
          <w:tab w:val="left" w:pos="1037"/>
        </w:tabs>
        <w:jc w:val="both"/>
        <w:rPr>
          <w:rFonts w:ascii="Book Antiqua" w:hAnsi="Book Antiqua" w:cs="Arial"/>
          <w:sz w:val="22"/>
          <w:szCs w:val="22"/>
          <w:lang w:val="en-GB"/>
        </w:rPr>
      </w:pPr>
      <w:r w:rsidRPr="00D93F86">
        <w:rPr>
          <w:rFonts w:ascii="Book Antiqua" w:hAnsi="Book Antiqua" w:cs="Arial"/>
          <w:sz w:val="22"/>
          <w:szCs w:val="22"/>
          <w:lang w:val="en-GB"/>
        </w:rPr>
        <w:t xml:space="preserve">All </w:t>
      </w:r>
      <w:r w:rsidRPr="00D93F86">
        <w:rPr>
          <w:rFonts w:ascii="Book Antiqua" w:hAnsi="Book Antiqua" w:cs="Arial"/>
          <w:sz w:val="22"/>
          <w:szCs w:val="22"/>
        </w:rPr>
        <w:t>correspondence</w:t>
      </w:r>
      <w:r w:rsidRPr="00D93F86">
        <w:rPr>
          <w:rFonts w:ascii="Book Antiqua" w:hAnsi="Book Antiqua" w:cs="Arial"/>
          <w:sz w:val="22"/>
          <w:szCs w:val="22"/>
          <w:lang w:val="en-GB"/>
        </w:rPr>
        <w:t xml:space="preserve"> with regard to the above shall be to the following address:</w:t>
      </w:r>
    </w:p>
    <w:p w14:paraId="56695757" w14:textId="77777777" w:rsidR="00527339" w:rsidRPr="00D93F86" w:rsidRDefault="00527339" w:rsidP="00D93F86">
      <w:pPr>
        <w:pStyle w:val="ListParagraph"/>
        <w:tabs>
          <w:tab w:val="left" w:pos="1037"/>
        </w:tabs>
        <w:ind w:left="1035"/>
        <w:jc w:val="both"/>
        <w:rPr>
          <w:rFonts w:ascii="Book Antiqua" w:hAnsi="Book Antiqua" w:cs="Arial"/>
          <w:sz w:val="22"/>
          <w:szCs w:val="22"/>
          <w:lang w:val="en-GB"/>
        </w:rPr>
      </w:pPr>
    </w:p>
    <w:p w14:paraId="76B8BE68" w14:textId="4353DCCF" w:rsidR="00CC5F5C" w:rsidRPr="00D93F86" w:rsidRDefault="00CC5F5C" w:rsidP="00731AD0">
      <w:pPr>
        <w:pStyle w:val="NoSpacing"/>
        <w:rPr>
          <w:rFonts w:ascii="Book Antiqua" w:hAnsi="Book Antiqua"/>
          <w:lang w:val="en-GB"/>
        </w:rPr>
      </w:pPr>
      <w:r w:rsidRPr="00D93F86">
        <w:rPr>
          <w:rFonts w:ascii="Book Antiqua" w:hAnsi="Book Antiqua"/>
          <w:lang w:val="en-GB"/>
        </w:rPr>
        <w:tab/>
      </w:r>
      <w:r w:rsidRPr="00D93F86">
        <w:rPr>
          <w:rFonts w:ascii="Book Antiqua" w:hAnsi="Book Antiqua"/>
          <w:lang w:val="en-GB"/>
        </w:rPr>
        <w:tab/>
        <w:t>(By Post/In Person)</w:t>
      </w:r>
    </w:p>
    <w:p w14:paraId="286D9624" w14:textId="77777777" w:rsidR="00CC5F5C" w:rsidRPr="00D93F86" w:rsidRDefault="00CC5F5C" w:rsidP="00CC5F5C">
      <w:pPr>
        <w:pStyle w:val="NoSpacing"/>
        <w:ind w:left="720" w:firstLine="720"/>
        <w:rPr>
          <w:rFonts w:ascii="Book Antiqua" w:hAnsi="Book Antiqua"/>
          <w:lang w:val="en-GB"/>
        </w:rPr>
      </w:pPr>
      <w:r w:rsidRPr="00D93F86">
        <w:rPr>
          <w:rFonts w:ascii="Book Antiqua" w:hAnsi="Book Antiqua"/>
          <w:lang w:val="en-GB"/>
        </w:rPr>
        <w:t>DGM/</w:t>
      </w:r>
      <w:r w:rsidR="00883764" w:rsidRPr="00D93F86">
        <w:rPr>
          <w:rFonts w:ascii="Book Antiqua" w:hAnsi="Book Antiqua"/>
          <w:lang w:val="en-GB"/>
        </w:rPr>
        <w:t>Manager/</w:t>
      </w:r>
      <w:r w:rsidRPr="00D93F86">
        <w:rPr>
          <w:rFonts w:ascii="Book Antiqua" w:hAnsi="Book Antiqua"/>
          <w:lang w:val="en-GB"/>
        </w:rPr>
        <w:t>Dy. Manager (CTUIL)</w:t>
      </w:r>
    </w:p>
    <w:p w14:paraId="0F25AE62" w14:textId="77777777" w:rsidR="00CC5F5C" w:rsidRPr="00D93F86" w:rsidRDefault="00CC5F5C" w:rsidP="00CC5F5C">
      <w:pPr>
        <w:pStyle w:val="NoSpacing"/>
        <w:rPr>
          <w:rFonts w:ascii="Book Antiqua" w:hAnsi="Book Antiqua"/>
          <w:lang w:val="en-GB"/>
        </w:rPr>
      </w:pPr>
      <w:r w:rsidRPr="00D93F86">
        <w:rPr>
          <w:rFonts w:ascii="Book Antiqua" w:hAnsi="Book Antiqua"/>
          <w:lang w:val="en-GB"/>
        </w:rPr>
        <w:tab/>
      </w:r>
      <w:r w:rsidRPr="00D93F86">
        <w:rPr>
          <w:rFonts w:ascii="Book Antiqua" w:hAnsi="Book Antiqua"/>
          <w:lang w:val="en-GB"/>
        </w:rPr>
        <w:tab/>
        <w:t>Central Transmission Utility of India Limited</w:t>
      </w:r>
    </w:p>
    <w:p w14:paraId="339FAE22" w14:textId="77777777" w:rsidR="00CC5F5C" w:rsidRPr="00D93F86" w:rsidRDefault="00CC5F5C" w:rsidP="00CC5F5C">
      <w:pPr>
        <w:pStyle w:val="NoSpacing"/>
        <w:rPr>
          <w:rFonts w:ascii="Book Antiqua" w:hAnsi="Book Antiqua"/>
          <w:lang w:val="en-GB"/>
        </w:rPr>
      </w:pPr>
      <w:r w:rsidRPr="00D93F86">
        <w:rPr>
          <w:rFonts w:ascii="Book Antiqua" w:hAnsi="Book Antiqua"/>
          <w:lang w:val="en-GB"/>
        </w:rPr>
        <w:tab/>
      </w:r>
      <w:r w:rsidRPr="00D93F86">
        <w:rPr>
          <w:rFonts w:ascii="Book Antiqua" w:hAnsi="Book Antiqua"/>
          <w:lang w:val="en-GB"/>
        </w:rPr>
        <w:tab/>
        <w:t>‘</w:t>
      </w:r>
      <w:proofErr w:type="spellStart"/>
      <w:r w:rsidRPr="00D93F86">
        <w:rPr>
          <w:rFonts w:ascii="Book Antiqua" w:hAnsi="Book Antiqua"/>
          <w:lang w:val="en-GB"/>
        </w:rPr>
        <w:t>Saudamini</w:t>
      </w:r>
      <w:proofErr w:type="spellEnd"/>
      <w:r w:rsidRPr="00D93F86">
        <w:rPr>
          <w:rFonts w:ascii="Book Antiqua" w:hAnsi="Book Antiqua"/>
          <w:lang w:val="en-GB"/>
        </w:rPr>
        <w:t>’, 1</w:t>
      </w:r>
      <w:r w:rsidRPr="00D93F86">
        <w:rPr>
          <w:rFonts w:ascii="Book Antiqua" w:hAnsi="Book Antiqua"/>
          <w:vertAlign w:val="superscript"/>
          <w:lang w:val="en-GB"/>
        </w:rPr>
        <w:t>st</w:t>
      </w:r>
      <w:r w:rsidRPr="00D93F86">
        <w:rPr>
          <w:rFonts w:ascii="Book Antiqua" w:hAnsi="Book Antiqua"/>
          <w:lang w:val="en-GB"/>
        </w:rPr>
        <w:t xml:space="preserve"> Floor, Plot No.-2, Sector-29</w:t>
      </w:r>
    </w:p>
    <w:p w14:paraId="0FE8219A" w14:textId="77777777" w:rsidR="00CC5F5C" w:rsidRPr="00D93F86" w:rsidRDefault="00CC5F5C" w:rsidP="00CC5F5C">
      <w:pPr>
        <w:pStyle w:val="NoSpacing"/>
        <w:rPr>
          <w:rFonts w:ascii="Book Antiqua" w:hAnsi="Book Antiqua"/>
          <w:lang w:val="en-GB"/>
        </w:rPr>
      </w:pPr>
      <w:r w:rsidRPr="00D93F86">
        <w:rPr>
          <w:rFonts w:ascii="Book Antiqua" w:hAnsi="Book Antiqua"/>
          <w:lang w:val="en-GB"/>
        </w:rPr>
        <w:tab/>
      </w:r>
      <w:r w:rsidRPr="00D93F86">
        <w:rPr>
          <w:rFonts w:ascii="Book Antiqua" w:hAnsi="Book Antiqua"/>
          <w:lang w:val="en-GB"/>
        </w:rPr>
        <w:tab/>
        <w:t>Gurgaon (Haryana) - 122001.</w:t>
      </w:r>
    </w:p>
    <w:p w14:paraId="575DBCDA" w14:textId="77777777" w:rsidR="00CC5F5C" w:rsidRPr="00D93F86" w:rsidRDefault="00CC5F5C" w:rsidP="00CC5F5C">
      <w:pPr>
        <w:pStyle w:val="NoSpacing"/>
        <w:rPr>
          <w:rFonts w:ascii="Book Antiqua" w:hAnsi="Book Antiqua"/>
          <w:lang w:val="en-GB"/>
        </w:rPr>
      </w:pPr>
    </w:p>
    <w:p w14:paraId="4222E1F8" w14:textId="77777777" w:rsidR="00CC5F5C" w:rsidRPr="00D93F86" w:rsidRDefault="00CC5F5C" w:rsidP="00CC5F5C">
      <w:pPr>
        <w:pStyle w:val="NoSpacing"/>
        <w:rPr>
          <w:rFonts w:ascii="Book Antiqua" w:hAnsi="Book Antiqua"/>
          <w:lang w:val="en-GB"/>
        </w:rPr>
      </w:pPr>
      <w:r w:rsidRPr="00D93F86">
        <w:rPr>
          <w:rFonts w:ascii="Book Antiqua" w:hAnsi="Book Antiqua"/>
          <w:lang w:val="en-GB"/>
        </w:rPr>
        <w:tab/>
      </w:r>
      <w:r w:rsidRPr="00D93F86">
        <w:rPr>
          <w:rFonts w:ascii="Book Antiqua" w:hAnsi="Book Antiqua"/>
          <w:lang w:val="en-GB"/>
        </w:rPr>
        <w:tab/>
        <w:t>(Thru Board) +91-124-282-</w:t>
      </w:r>
      <w:r w:rsidR="00A84658" w:rsidRPr="00D93F86">
        <w:rPr>
          <w:rFonts w:ascii="Book Antiqua" w:hAnsi="Book Antiqua"/>
          <w:lang w:val="en-GB"/>
        </w:rPr>
        <w:t>3116/</w:t>
      </w:r>
      <w:r w:rsidRPr="00D93F86">
        <w:rPr>
          <w:rFonts w:ascii="Book Antiqua" w:hAnsi="Book Antiqua"/>
          <w:lang w:val="en-GB"/>
        </w:rPr>
        <w:t>2242/3303/2369</w:t>
      </w:r>
    </w:p>
    <w:p w14:paraId="4F43BAB7" w14:textId="77777777" w:rsidR="00CC5F5C" w:rsidRPr="00D93F86" w:rsidRDefault="00CC5F5C" w:rsidP="00CC5F5C">
      <w:pPr>
        <w:pStyle w:val="NoSpacing"/>
        <w:rPr>
          <w:rFonts w:ascii="Book Antiqua" w:hAnsi="Book Antiqua"/>
          <w:lang w:val="en-GB"/>
        </w:rPr>
      </w:pPr>
      <w:r w:rsidRPr="00D93F86">
        <w:rPr>
          <w:rFonts w:ascii="Book Antiqua" w:hAnsi="Book Antiqua"/>
          <w:lang w:val="en-GB"/>
        </w:rPr>
        <w:tab/>
      </w:r>
      <w:r w:rsidRPr="00D93F86">
        <w:rPr>
          <w:rFonts w:ascii="Book Antiqua" w:hAnsi="Book Antiqua"/>
          <w:lang w:val="en-GB"/>
        </w:rPr>
        <w:tab/>
        <w:t xml:space="preserve">Mobile: +91- </w:t>
      </w:r>
      <w:r w:rsidR="00A84658" w:rsidRPr="00D93F86">
        <w:rPr>
          <w:rFonts w:ascii="Book Antiqua" w:hAnsi="Book Antiqua"/>
          <w:lang w:val="en-GB"/>
        </w:rPr>
        <w:t>9599291531/</w:t>
      </w:r>
      <w:r w:rsidRPr="00D93F86">
        <w:rPr>
          <w:rFonts w:ascii="Book Antiqua" w:hAnsi="Book Antiqua"/>
          <w:lang w:val="en-GB"/>
        </w:rPr>
        <w:t>9560690625/ 9599814158/9205472328</w:t>
      </w:r>
    </w:p>
    <w:p w14:paraId="73F42699" w14:textId="532D3CA7" w:rsidR="00CC5F5C" w:rsidRPr="00D93F86" w:rsidRDefault="00CC5F5C" w:rsidP="00CC5F5C">
      <w:pPr>
        <w:pStyle w:val="NoSpacing"/>
        <w:ind w:left="1440"/>
        <w:rPr>
          <w:rFonts w:ascii="Book Antiqua" w:hAnsi="Book Antiqua" w:cs="Arial"/>
          <w:snapToGrid w:val="0"/>
        </w:rPr>
      </w:pPr>
      <w:r w:rsidRPr="00D93F86">
        <w:rPr>
          <w:rFonts w:ascii="Book Antiqua" w:hAnsi="Book Antiqua"/>
          <w:lang w:val="en-GB"/>
        </w:rPr>
        <w:t>Email:</w:t>
      </w:r>
      <w:bookmarkStart w:id="1" w:name="_Hlk108518743"/>
      <w:r w:rsidR="00A84658" w:rsidRPr="00D93F86">
        <w:rPr>
          <w:rFonts w:ascii="Book Antiqua" w:hAnsi="Book Antiqua"/>
          <w:lang w:val="en-GB"/>
        </w:rPr>
        <w:t xml:space="preserve"> </w:t>
      </w:r>
      <w:hyperlink r:id="rId9" w:history="1">
        <w:r w:rsidR="00A84658" w:rsidRPr="00D93F86">
          <w:rPr>
            <w:rStyle w:val="Hyperlink"/>
            <w:rFonts w:ascii="Book Antiqua" w:hAnsi="Book Antiqua"/>
            <w:lang w:val="en-GB"/>
          </w:rPr>
          <w:t>maneesh.jharwal@powergrid.in</w:t>
        </w:r>
      </w:hyperlink>
      <w:bookmarkEnd w:id="1"/>
      <w:r w:rsidRPr="00D93F86">
        <w:rPr>
          <w:rFonts w:ascii="Book Antiqua" w:hAnsi="Book Antiqua"/>
          <w:lang w:val="en-GB"/>
        </w:rPr>
        <w:t>;</w:t>
      </w:r>
      <w:bookmarkStart w:id="2" w:name="_Hlk108518754"/>
      <w:r w:rsidR="003A61DD">
        <w:rPr>
          <w:rFonts w:ascii="Book Antiqua" w:hAnsi="Book Antiqua"/>
          <w:lang w:val="en-GB"/>
        </w:rPr>
        <w:t xml:space="preserve"> </w:t>
      </w:r>
      <w:hyperlink r:id="rId10" w:history="1">
        <w:r w:rsidR="003A61DD" w:rsidRPr="00806F43">
          <w:rPr>
            <w:rStyle w:val="Hyperlink"/>
            <w:rFonts w:ascii="Book Antiqua" w:hAnsi="Book Antiqua"/>
            <w:lang w:val="en-GB"/>
          </w:rPr>
          <w:t>virendra2@powergrid.in</w:t>
        </w:r>
      </w:hyperlink>
      <w:r w:rsidRPr="00D93F86">
        <w:rPr>
          <w:rFonts w:ascii="Book Antiqua" w:hAnsi="Book Antiqua"/>
          <w:lang w:val="en-GB"/>
        </w:rPr>
        <w:t>;</w:t>
      </w:r>
      <w:r w:rsidR="003A61DD">
        <w:rPr>
          <w:rFonts w:ascii="Book Antiqua" w:hAnsi="Book Antiqua"/>
          <w:lang w:val="en-GB"/>
        </w:rPr>
        <w:t xml:space="preserve"> </w:t>
      </w:r>
      <w:hyperlink r:id="rId11" w:history="1">
        <w:r w:rsidRPr="00D93F86">
          <w:rPr>
            <w:rStyle w:val="Hyperlink"/>
            <w:rFonts w:ascii="Book Antiqua" w:hAnsi="Book Antiqua"/>
            <w:lang w:val="en-GB"/>
          </w:rPr>
          <w:t>rahul.prasad@powergrid.in</w:t>
        </w:r>
      </w:hyperlink>
      <w:bookmarkEnd w:id="2"/>
    </w:p>
    <w:p w14:paraId="649AA1FF" w14:textId="77777777" w:rsidR="00F557D7" w:rsidRDefault="00F557D7" w:rsidP="003661F9">
      <w:pPr>
        <w:jc w:val="center"/>
        <w:rPr>
          <w:rFonts w:ascii="Book Antiqua" w:hAnsi="Book Antiqua" w:cs="Arial"/>
          <w:b/>
          <w:bCs/>
          <w:sz w:val="22"/>
          <w:szCs w:val="22"/>
          <w:lang w:val="en-GB"/>
        </w:rPr>
      </w:pPr>
    </w:p>
    <w:p w14:paraId="418D8B57" w14:textId="77777777" w:rsidR="0084329A" w:rsidRDefault="0084329A" w:rsidP="003661F9">
      <w:pPr>
        <w:jc w:val="center"/>
        <w:rPr>
          <w:rFonts w:ascii="Book Antiqua" w:hAnsi="Book Antiqua" w:cs="Arial"/>
          <w:b/>
          <w:bCs/>
          <w:sz w:val="22"/>
          <w:szCs w:val="22"/>
          <w:lang w:val="en-GB"/>
        </w:rPr>
      </w:pPr>
    </w:p>
    <w:p w14:paraId="214137D9" w14:textId="34689F60" w:rsidR="0084329A" w:rsidRPr="00F314D4" w:rsidRDefault="0084329A" w:rsidP="0084329A">
      <w:pPr>
        <w:rPr>
          <w:rFonts w:ascii="Book Antiqua" w:hAnsi="Book Antiqua" w:cs="Arial"/>
          <w:b/>
          <w:bCs/>
          <w:i/>
          <w:iCs/>
          <w:lang w:val="en-GB"/>
        </w:rPr>
      </w:pPr>
      <w:r w:rsidRPr="00F314D4">
        <w:rPr>
          <w:rFonts w:ascii="Book Antiqua" w:hAnsi="Book Antiqua" w:cs="Arial"/>
          <w:b/>
          <w:bCs/>
          <w:i/>
          <w:iCs/>
          <w:lang w:val="en-GB"/>
        </w:rPr>
        <w:t xml:space="preserve">Note: Bidders may download the word file of the </w:t>
      </w:r>
      <w:proofErr w:type="spellStart"/>
      <w:r w:rsidRPr="00F314D4">
        <w:rPr>
          <w:rFonts w:ascii="Book Antiqua" w:hAnsi="Book Antiqua" w:cs="Arial"/>
          <w:b/>
          <w:bCs/>
          <w:i/>
          <w:iCs/>
          <w:lang w:val="en-GB"/>
        </w:rPr>
        <w:t>RfP</w:t>
      </w:r>
      <w:proofErr w:type="spellEnd"/>
      <w:r w:rsidRPr="00F314D4">
        <w:rPr>
          <w:rFonts w:ascii="Book Antiqua" w:hAnsi="Book Antiqua" w:cs="Arial"/>
          <w:b/>
          <w:bCs/>
          <w:i/>
          <w:iCs/>
          <w:lang w:val="en-GB"/>
        </w:rPr>
        <w:t xml:space="preserve"> document from CTUIL Portal.</w:t>
      </w:r>
    </w:p>
    <w:p w14:paraId="7EEF697A" w14:textId="77777777" w:rsidR="0084329A" w:rsidRDefault="0084329A" w:rsidP="003661F9">
      <w:pPr>
        <w:jc w:val="center"/>
        <w:rPr>
          <w:rFonts w:ascii="Book Antiqua" w:hAnsi="Book Antiqua" w:cs="Arial"/>
          <w:b/>
          <w:bCs/>
          <w:sz w:val="22"/>
          <w:szCs w:val="22"/>
          <w:lang w:val="en-GB"/>
        </w:rPr>
      </w:pPr>
      <w:bookmarkStart w:id="3" w:name="_GoBack"/>
      <w:bookmarkEnd w:id="3"/>
    </w:p>
    <w:p w14:paraId="58E0BFB4" w14:textId="77777777" w:rsidR="0084329A" w:rsidRDefault="0084329A" w:rsidP="003661F9">
      <w:pPr>
        <w:jc w:val="center"/>
        <w:rPr>
          <w:rFonts w:ascii="Book Antiqua" w:hAnsi="Book Antiqua" w:cs="Arial"/>
          <w:b/>
          <w:bCs/>
          <w:sz w:val="22"/>
          <w:szCs w:val="22"/>
          <w:lang w:val="en-GB"/>
        </w:rPr>
      </w:pPr>
    </w:p>
    <w:p w14:paraId="47194E24" w14:textId="03DE9CC2" w:rsidR="00FD6F39" w:rsidRPr="00D93F86" w:rsidRDefault="00517783" w:rsidP="0084329A">
      <w:pPr>
        <w:jc w:val="center"/>
        <w:rPr>
          <w:rFonts w:ascii="Book Antiqua" w:hAnsi="Book Antiqua" w:cs="Arial"/>
          <w:sz w:val="22"/>
          <w:szCs w:val="22"/>
        </w:rPr>
      </w:pPr>
      <w:r w:rsidRPr="00D93F86">
        <w:rPr>
          <w:rFonts w:ascii="Book Antiqua" w:hAnsi="Book Antiqua" w:cs="Arial"/>
          <w:b/>
          <w:bCs/>
          <w:sz w:val="22"/>
          <w:szCs w:val="22"/>
          <w:lang w:val="en-GB"/>
        </w:rPr>
        <w:t xml:space="preserve">----- </w:t>
      </w:r>
      <w:r w:rsidRPr="00D93F86">
        <w:rPr>
          <w:rFonts w:ascii="Book Antiqua" w:hAnsi="Book Antiqua" w:cs="Arial"/>
          <w:b/>
          <w:bCs/>
          <w:i/>
          <w:iCs/>
          <w:sz w:val="22"/>
          <w:szCs w:val="22"/>
          <w:lang w:val="en-GB"/>
        </w:rPr>
        <w:t xml:space="preserve">End of </w:t>
      </w:r>
      <w:proofErr w:type="spellStart"/>
      <w:r w:rsidR="00D1580B" w:rsidRPr="00D93F86">
        <w:rPr>
          <w:rFonts w:ascii="Book Antiqua" w:hAnsi="Book Antiqua" w:cs="Arial"/>
          <w:b/>
          <w:bCs/>
          <w:i/>
          <w:iCs/>
          <w:sz w:val="22"/>
          <w:szCs w:val="22"/>
          <w:lang w:val="en-GB"/>
        </w:rPr>
        <w:t>RfP</w:t>
      </w:r>
      <w:proofErr w:type="spellEnd"/>
      <w:r w:rsidRPr="00D93F86">
        <w:rPr>
          <w:rFonts w:ascii="Book Antiqua" w:hAnsi="Book Antiqua" w:cs="Arial"/>
          <w:b/>
          <w:bCs/>
          <w:i/>
          <w:iCs/>
          <w:sz w:val="22"/>
          <w:szCs w:val="22"/>
          <w:lang w:val="en-GB"/>
        </w:rPr>
        <w:t xml:space="preserve"> </w:t>
      </w:r>
      <w:r w:rsidRPr="00D93F86">
        <w:rPr>
          <w:rFonts w:ascii="Book Antiqua" w:hAnsi="Book Antiqua" w:cs="Arial"/>
          <w:b/>
          <w:bCs/>
          <w:sz w:val="22"/>
          <w:szCs w:val="22"/>
          <w:lang w:val="en-GB"/>
        </w:rPr>
        <w:t>----</w:t>
      </w:r>
    </w:p>
    <w:p w14:paraId="2918FEA9" w14:textId="3EEE7448" w:rsidR="00AC0292" w:rsidRPr="00D93F86" w:rsidRDefault="00FD6F39" w:rsidP="00D93F86">
      <w:pPr>
        <w:tabs>
          <w:tab w:val="left" w:pos="7095"/>
        </w:tabs>
        <w:rPr>
          <w:rFonts w:ascii="Book Antiqua" w:hAnsi="Book Antiqua" w:cs="Arial"/>
          <w:sz w:val="22"/>
          <w:szCs w:val="22"/>
        </w:rPr>
      </w:pPr>
      <w:r w:rsidRPr="00D93F86">
        <w:rPr>
          <w:rFonts w:ascii="Book Antiqua" w:hAnsi="Book Antiqua" w:cs="Arial"/>
          <w:sz w:val="22"/>
          <w:szCs w:val="22"/>
        </w:rPr>
        <w:tab/>
      </w:r>
    </w:p>
    <w:sectPr w:rsidR="00AC0292" w:rsidRPr="00D93F86" w:rsidSect="00630849">
      <w:footerReference w:type="default" r:id="rId12"/>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D274C" w14:textId="77777777" w:rsidR="002408BC" w:rsidRDefault="002408BC" w:rsidP="006A0DCE">
      <w:r>
        <w:separator/>
      </w:r>
    </w:p>
  </w:endnote>
  <w:endnote w:type="continuationSeparator" w:id="0">
    <w:p w14:paraId="090F2220" w14:textId="77777777" w:rsidR="002408BC" w:rsidRDefault="002408BC"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18C2" w14:textId="1CEB3813"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27766A" w:rsidRPr="00CC5F5C">
      <w:rPr>
        <w:rStyle w:val="PageNumber"/>
        <w:rFonts w:ascii="Book Antiqua" w:hAnsi="Book Antiqua"/>
        <w:noProof/>
        <w:sz w:val="22"/>
        <w:szCs w:val="22"/>
      </w:rPr>
      <w:t>1</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3A61DD">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9D3A8" w14:textId="77777777" w:rsidR="002408BC" w:rsidRDefault="002408BC" w:rsidP="006A0DCE">
      <w:r>
        <w:separator/>
      </w:r>
    </w:p>
  </w:footnote>
  <w:footnote w:type="continuationSeparator" w:id="0">
    <w:p w14:paraId="5C4F0C5F" w14:textId="77777777" w:rsidR="002408BC" w:rsidRDefault="002408BC"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6"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7"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8"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0"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8"/>
  </w:num>
  <w:num w:numId="4">
    <w:abstractNumId w:val="0"/>
  </w:num>
  <w:num w:numId="5">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4"/>
  </w:num>
  <w:num w:numId="10">
    <w:abstractNumId w:val="10"/>
  </w:num>
  <w:num w:numId="11">
    <w:abstractNumId w:val="5"/>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783"/>
    <w:rsid w:val="00017B46"/>
    <w:rsid w:val="000229B1"/>
    <w:rsid w:val="000463F8"/>
    <w:rsid w:val="0005515D"/>
    <w:rsid w:val="00060880"/>
    <w:rsid w:val="00076D17"/>
    <w:rsid w:val="00083857"/>
    <w:rsid w:val="00092120"/>
    <w:rsid w:val="00094EFD"/>
    <w:rsid w:val="000B1E86"/>
    <w:rsid w:val="000B3C3C"/>
    <w:rsid w:val="000B56DC"/>
    <w:rsid w:val="000B6697"/>
    <w:rsid w:val="000C4C49"/>
    <w:rsid w:val="000D2A44"/>
    <w:rsid w:val="000D3F6C"/>
    <w:rsid w:val="000E598D"/>
    <w:rsid w:val="0011385B"/>
    <w:rsid w:val="001148B8"/>
    <w:rsid w:val="00132E6D"/>
    <w:rsid w:val="0014511C"/>
    <w:rsid w:val="00146AFE"/>
    <w:rsid w:val="00153CCF"/>
    <w:rsid w:val="001736D1"/>
    <w:rsid w:val="00174F0D"/>
    <w:rsid w:val="0019104D"/>
    <w:rsid w:val="001B2C29"/>
    <w:rsid w:val="001B54D2"/>
    <w:rsid w:val="001C0112"/>
    <w:rsid w:val="001C49E4"/>
    <w:rsid w:val="00200435"/>
    <w:rsid w:val="002052C8"/>
    <w:rsid w:val="00213259"/>
    <w:rsid w:val="00215497"/>
    <w:rsid w:val="00216D1C"/>
    <w:rsid w:val="00220612"/>
    <w:rsid w:val="00235AC2"/>
    <w:rsid w:val="002408BC"/>
    <w:rsid w:val="00242366"/>
    <w:rsid w:val="00242F24"/>
    <w:rsid w:val="002478DF"/>
    <w:rsid w:val="0026053E"/>
    <w:rsid w:val="00266660"/>
    <w:rsid w:val="002756E9"/>
    <w:rsid w:val="00275734"/>
    <w:rsid w:val="0027766A"/>
    <w:rsid w:val="00297D25"/>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7E4B"/>
    <w:rsid w:val="003831B0"/>
    <w:rsid w:val="003963F3"/>
    <w:rsid w:val="003A61DD"/>
    <w:rsid w:val="003D01F0"/>
    <w:rsid w:val="003D3EDB"/>
    <w:rsid w:val="003D71E1"/>
    <w:rsid w:val="00403250"/>
    <w:rsid w:val="0040530D"/>
    <w:rsid w:val="00410AF7"/>
    <w:rsid w:val="00431B0A"/>
    <w:rsid w:val="00432D75"/>
    <w:rsid w:val="0043497B"/>
    <w:rsid w:val="004372FC"/>
    <w:rsid w:val="004508F4"/>
    <w:rsid w:val="00470D41"/>
    <w:rsid w:val="00480A73"/>
    <w:rsid w:val="00482E4C"/>
    <w:rsid w:val="004A3719"/>
    <w:rsid w:val="004B27CE"/>
    <w:rsid w:val="004B3260"/>
    <w:rsid w:val="004C4532"/>
    <w:rsid w:val="004D3BBC"/>
    <w:rsid w:val="004D4198"/>
    <w:rsid w:val="004D77DA"/>
    <w:rsid w:val="004F640B"/>
    <w:rsid w:val="00503B80"/>
    <w:rsid w:val="00517783"/>
    <w:rsid w:val="00527339"/>
    <w:rsid w:val="00543319"/>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610D23"/>
    <w:rsid w:val="00617352"/>
    <w:rsid w:val="00626CB1"/>
    <w:rsid w:val="00630849"/>
    <w:rsid w:val="006543AD"/>
    <w:rsid w:val="00661302"/>
    <w:rsid w:val="00664CFF"/>
    <w:rsid w:val="00672E7E"/>
    <w:rsid w:val="006918C7"/>
    <w:rsid w:val="006A0DCE"/>
    <w:rsid w:val="006A2447"/>
    <w:rsid w:val="006C3AF4"/>
    <w:rsid w:val="006D69EA"/>
    <w:rsid w:val="006E0153"/>
    <w:rsid w:val="006E175F"/>
    <w:rsid w:val="00710D39"/>
    <w:rsid w:val="00723CE4"/>
    <w:rsid w:val="00731AD0"/>
    <w:rsid w:val="00734712"/>
    <w:rsid w:val="00743692"/>
    <w:rsid w:val="00751B16"/>
    <w:rsid w:val="0076439E"/>
    <w:rsid w:val="0078215D"/>
    <w:rsid w:val="0079046B"/>
    <w:rsid w:val="007A6384"/>
    <w:rsid w:val="007B685F"/>
    <w:rsid w:val="007C121A"/>
    <w:rsid w:val="007E5D57"/>
    <w:rsid w:val="007F59B6"/>
    <w:rsid w:val="0081534E"/>
    <w:rsid w:val="00815E20"/>
    <w:rsid w:val="008333EB"/>
    <w:rsid w:val="00843217"/>
    <w:rsid w:val="0084329A"/>
    <w:rsid w:val="0085780A"/>
    <w:rsid w:val="0086498D"/>
    <w:rsid w:val="00883764"/>
    <w:rsid w:val="00892580"/>
    <w:rsid w:val="008966FB"/>
    <w:rsid w:val="008A410F"/>
    <w:rsid w:val="008C13D5"/>
    <w:rsid w:val="008E4A1F"/>
    <w:rsid w:val="008F0C44"/>
    <w:rsid w:val="009031D3"/>
    <w:rsid w:val="00911E7B"/>
    <w:rsid w:val="00915727"/>
    <w:rsid w:val="00921A98"/>
    <w:rsid w:val="00922802"/>
    <w:rsid w:val="00924E0E"/>
    <w:rsid w:val="00926E45"/>
    <w:rsid w:val="00936E86"/>
    <w:rsid w:val="00945C9A"/>
    <w:rsid w:val="0096392B"/>
    <w:rsid w:val="0097046E"/>
    <w:rsid w:val="00996C9C"/>
    <w:rsid w:val="009A33A4"/>
    <w:rsid w:val="009B204C"/>
    <w:rsid w:val="009B7F46"/>
    <w:rsid w:val="009C0F71"/>
    <w:rsid w:val="009D0378"/>
    <w:rsid w:val="009D038E"/>
    <w:rsid w:val="009F1C3A"/>
    <w:rsid w:val="009F1E1D"/>
    <w:rsid w:val="009F552F"/>
    <w:rsid w:val="00A00EA3"/>
    <w:rsid w:val="00A12005"/>
    <w:rsid w:val="00A13D0B"/>
    <w:rsid w:val="00A32526"/>
    <w:rsid w:val="00A44210"/>
    <w:rsid w:val="00A47E0E"/>
    <w:rsid w:val="00A827A9"/>
    <w:rsid w:val="00A84658"/>
    <w:rsid w:val="00A87CC7"/>
    <w:rsid w:val="00AA3B80"/>
    <w:rsid w:val="00AA3F8B"/>
    <w:rsid w:val="00AC0229"/>
    <w:rsid w:val="00AC0292"/>
    <w:rsid w:val="00AC2CB4"/>
    <w:rsid w:val="00AD3642"/>
    <w:rsid w:val="00AD4E5D"/>
    <w:rsid w:val="00AE6929"/>
    <w:rsid w:val="00AF08A4"/>
    <w:rsid w:val="00AF0994"/>
    <w:rsid w:val="00AF0B60"/>
    <w:rsid w:val="00AF3F3E"/>
    <w:rsid w:val="00B00E67"/>
    <w:rsid w:val="00B140F4"/>
    <w:rsid w:val="00B3345A"/>
    <w:rsid w:val="00B368F9"/>
    <w:rsid w:val="00B45F6E"/>
    <w:rsid w:val="00B47FDA"/>
    <w:rsid w:val="00B5575C"/>
    <w:rsid w:val="00B650EA"/>
    <w:rsid w:val="00B6593A"/>
    <w:rsid w:val="00B7421F"/>
    <w:rsid w:val="00B841A4"/>
    <w:rsid w:val="00B852A3"/>
    <w:rsid w:val="00BA10A0"/>
    <w:rsid w:val="00BA339A"/>
    <w:rsid w:val="00BD2254"/>
    <w:rsid w:val="00BE25D1"/>
    <w:rsid w:val="00BE269F"/>
    <w:rsid w:val="00BE6CDB"/>
    <w:rsid w:val="00BF199F"/>
    <w:rsid w:val="00C000D9"/>
    <w:rsid w:val="00C06445"/>
    <w:rsid w:val="00C2084D"/>
    <w:rsid w:val="00C56E49"/>
    <w:rsid w:val="00C63670"/>
    <w:rsid w:val="00C66A7A"/>
    <w:rsid w:val="00C72401"/>
    <w:rsid w:val="00C77C3E"/>
    <w:rsid w:val="00C965A8"/>
    <w:rsid w:val="00CA499C"/>
    <w:rsid w:val="00CA7D24"/>
    <w:rsid w:val="00CB0AD8"/>
    <w:rsid w:val="00CB135E"/>
    <w:rsid w:val="00CB1463"/>
    <w:rsid w:val="00CC5F5C"/>
    <w:rsid w:val="00CD2E09"/>
    <w:rsid w:val="00CE3660"/>
    <w:rsid w:val="00D1580B"/>
    <w:rsid w:val="00D15A6D"/>
    <w:rsid w:val="00D20282"/>
    <w:rsid w:val="00D20769"/>
    <w:rsid w:val="00D252ED"/>
    <w:rsid w:val="00D3178D"/>
    <w:rsid w:val="00D4023A"/>
    <w:rsid w:val="00D41B30"/>
    <w:rsid w:val="00D50304"/>
    <w:rsid w:val="00D50879"/>
    <w:rsid w:val="00D55D8E"/>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B19"/>
    <w:rsid w:val="00E76D55"/>
    <w:rsid w:val="00E83735"/>
    <w:rsid w:val="00E97281"/>
    <w:rsid w:val="00EA2605"/>
    <w:rsid w:val="00EC6A36"/>
    <w:rsid w:val="00ED2F69"/>
    <w:rsid w:val="00ED44D8"/>
    <w:rsid w:val="00EE3730"/>
    <w:rsid w:val="00EF6C89"/>
    <w:rsid w:val="00F11B29"/>
    <w:rsid w:val="00F314D4"/>
    <w:rsid w:val="00F31C1E"/>
    <w:rsid w:val="00F423BE"/>
    <w:rsid w:val="00F44833"/>
    <w:rsid w:val="00F557D7"/>
    <w:rsid w:val="00F61316"/>
    <w:rsid w:val="00F635DC"/>
    <w:rsid w:val="00F70AC6"/>
    <w:rsid w:val="00F8542C"/>
    <w:rsid w:val="00F93713"/>
    <w:rsid w:val="00F97FDC"/>
    <w:rsid w:val="00FA5409"/>
    <w:rsid w:val="00FA78FE"/>
    <w:rsid w:val="00FC74B9"/>
    <w:rsid w:val="00FD11D5"/>
    <w:rsid w:val="00FD38C3"/>
    <w:rsid w:val="00FD6F39"/>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styleId="UnresolvedMention">
    <w:name w:val="Unresolved Mention"/>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tcnro@mstcindia.co.i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hul.prasad@powergrid.in" TargetMode="External"/><Relationship Id="rId5" Type="http://schemas.openxmlformats.org/officeDocument/2006/relationships/footnotes" Target="footnotes.xml"/><Relationship Id="rId10" Type="http://schemas.openxmlformats.org/officeDocument/2006/relationships/hyperlink" Target="mailto:virendra2@powergrid.in" TargetMode="External"/><Relationship Id="rId4" Type="http://schemas.openxmlformats.org/officeDocument/2006/relationships/webSettings" Target="webSettings.xml"/><Relationship Id="rId9" Type="http://schemas.openxmlformats.org/officeDocument/2006/relationships/hyperlink" Target="mailto:maneesh.jharwal@powergrid.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2786</TotalTime>
  <Pages>6</Pages>
  <Words>1621</Words>
  <Characters>9240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65</cp:revision>
  <cp:lastPrinted>2017-07-05T05:01:00Z</cp:lastPrinted>
  <dcterms:created xsi:type="dcterms:W3CDTF">2021-09-01T08:43:00Z</dcterms:created>
  <dcterms:modified xsi:type="dcterms:W3CDTF">2022-09-23T07:16:00Z</dcterms:modified>
  <cp:contentStatus/>
</cp:coreProperties>
</file>