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8E68A95"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Transmission system under “</w:t>
      </w:r>
      <w:r w:rsidR="006A211E">
        <w:rPr>
          <w:rFonts w:ascii="Book Antiqua" w:hAnsi="Book Antiqua" w:cs="Arial"/>
          <w:b/>
          <w:bCs/>
          <w:color w:val="365F91" w:themeColor="accent1" w:themeShade="BF"/>
          <w:sz w:val="22"/>
          <w:szCs w:val="22"/>
        </w:rPr>
        <w:t xml:space="preserve">Establishment of </w:t>
      </w:r>
      <w:proofErr w:type="spellStart"/>
      <w:r w:rsidR="006A211E">
        <w:rPr>
          <w:rFonts w:ascii="Book Antiqua" w:hAnsi="Book Antiqua" w:cs="Arial"/>
          <w:b/>
          <w:bCs/>
          <w:color w:val="365F91" w:themeColor="accent1" w:themeShade="BF"/>
          <w:sz w:val="22"/>
          <w:szCs w:val="22"/>
        </w:rPr>
        <w:t>Khavda</w:t>
      </w:r>
      <w:proofErr w:type="spellEnd"/>
      <w:r w:rsidR="006A211E">
        <w:rPr>
          <w:rFonts w:ascii="Book Antiqua" w:hAnsi="Book Antiqua" w:cs="Arial"/>
          <w:b/>
          <w:bCs/>
          <w:color w:val="365F91" w:themeColor="accent1" w:themeShade="BF"/>
          <w:sz w:val="22"/>
          <w:szCs w:val="22"/>
        </w:rPr>
        <w:t xml:space="preserve"> Pooling Station-2 (KPS2) in </w:t>
      </w:r>
      <w:proofErr w:type="spellStart"/>
      <w:r w:rsidR="006A211E">
        <w:rPr>
          <w:rFonts w:ascii="Book Antiqua" w:hAnsi="Book Antiqua" w:cs="Arial"/>
          <w:b/>
          <w:bCs/>
          <w:color w:val="365F91" w:themeColor="accent1" w:themeShade="BF"/>
          <w:sz w:val="22"/>
          <w:szCs w:val="22"/>
        </w:rPr>
        <w:t>Khavda</w:t>
      </w:r>
      <w:proofErr w:type="spellEnd"/>
      <w:r w:rsidR="006A211E">
        <w:rPr>
          <w:rFonts w:ascii="Book Antiqua" w:hAnsi="Book Antiqua" w:cs="Arial"/>
          <w:b/>
          <w:bCs/>
          <w:color w:val="365F91" w:themeColor="accent1" w:themeShade="BF"/>
          <w:sz w:val="22"/>
          <w:szCs w:val="22"/>
        </w:rPr>
        <w:t xml:space="preserve"> RE Park</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1768A489"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6A211E">
        <w:rPr>
          <w:rFonts w:ascii="Book Antiqua" w:hAnsi="Book Antiqua" w:cs="Arial"/>
          <w:b/>
          <w:bCs/>
          <w:color w:val="365F91" w:themeColor="accent1" w:themeShade="BF"/>
          <w:sz w:val="22"/>
          <w:szCs w:val="22"/>
        </w:rPr>
        <w:t>CTUIL/IE/2023-24/10</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2D274CC"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DATE</w:t>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
          <w:sz w:val="22"/>
          <w:szCs w:val="22"/>
          <w:lang w:val="en-GB"/>
        </w:rPr>
        <w:t xml:space="preserve">: </w:t>
      </w:r>
      <w:r w:rsidRPr="00545BAA">
        <w:rPr>
          <w:rFonts w:ascii="Book Antiqua" w:hAnsi="Book Antiqua" w:cs="Arial"/>
          <w:b/>
          <w:sz w:val="22"/>
          <w:szCs w:val="22"/>
          <w:lang w:val="en-GB"/>
        </w:rPr>
        <w:tab/>
      </w:r>
      <w:r w:rsidR="0020213D">
        <w:rPr>
          <w:rFonts w:ascii="Book Antiqua" w:eastAsia="Calibri" w:hAnsi="Book Antiqua" w:cs="Arial"/>
          <w:b/>
          <w:bCs/>
          <w:color w:val="0000FF"/>
          <w:sz w:val="22"/>
          <w:szCs w:val="22"/>
          <w:lang w:val="en-GB"/>
        </w:rPr>
        <w:t>13.04.2023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EB18F56"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545BAA">
        <w:rPr>
          <w:rFonts w:ascii="Book Antiqua" w:hAnsi="Book Antiqua"/>
          <w:sz w:val="22"/>
          <w:szCs w:val="22"/>
        </w:rPr>
        <w:t>This Request for Proposal (</w:t>
      </w:r>
      <w:proofErr w:type="spellStart"/>
      <w:r w:rsidRPr="00545BAA">
        <w:rPr>
          <w:rFonts w:ascii="Book Antiqua" w:hAnsi="Book Antiqua"/>
          <w:sz w:val="22"/>
          <w:szCs w:val="22"/>
        </w:rPr>
        <w:t>RfP</w:t>
      </w:r>
      <w:proofErr w:type="spellEnd"/>
      <w:r w:rsidRPr="00545BAA">
        <w:rPr>
          <w:rFonts w:ascii="Book Antiqua" w:hAnsi="Book Antiqua"/>
          <w:sz w:val="22"/>
          <w:szCs w:val="22"/>
        </w:rPr>
        <w:t xml:space="preserve">) for the subject package </w:t>
      </w:r>
      <w:r w:rsidR="00271842">
        <w:rPr>
          <w:rFonts w:ascii="Book Antiqua" w:hAnsi="Book Antiqua"/>
          <w:sz w:val="22"/>
          <w:szCs w:val="22"/>
        </w:rPr>
        <w:t>have</w:t>
      </w:r>
      <w:r w:rsidR="003D01F0" w:rsidRPr="00545BAA">
        <w:rPr>
          <w:rFonts w:ascii="Book Antiqua" w:hAnsi="Book Antiqua"/>
          <w:sz w:val="22"/>
          <w:szCs w:val="22"/>
        </w:rPr>
        <w:t xml:space="preserve"> been </w:t>
      </w:r>
      <w:r w:rsidRPr="00545BAA">
        <w:rPr>
          <w:rFonts w:ascii="Book Antiqua" w:hAnsi="Book Antiqua"/>
          <w:sz w:val="22"/>
          <w:szCs w:val="22"/>
        </w:rPr>
        <w:t xml:space="preserve">published on </w:t>
      </w:r>
      <w:r w:rsidR="0020213D">
        <w:rPr>
          <w:rFonts w:ascii="Book Antiqua" w:eastAsia="Calibri" w:hAnsi="Book Antiqua" w:cs="Arial"/>
          <w:b/>
          <w:bCs/>
          <w:color w:val="0000FF"/>
          <w:sz w:val="22"/>
          <w:szCs w:val="22"/>
          <w:lang w:val="en-GB"/>
        </w:rPr>
        <w:t>13.04.2023</w:t>
      </w:r>
      <w:r w:rsidRPr="00545BAA">
        <w:rPr>
          <w:rStyle w:val="Hyperlink"/>
          <w:rFonts w:ascii="Book Antiqua" w:eastAsia="Batang" w:hAnsi="Book Antiqua"/>
          <w:color w:val="FF0000"/>
          <w:sz w:val="22"/>
          <w:szCs w:val="22"/>
          <w:u w:val="none"/>
        </w:rPr>
        <w:t xml:space="preserve"> </w:t>
      </w:r>
      <w:r w:rsidRPr="00545BAA">
        <w:rPr>
          <w:rFonts w:ascii="Book Antiqua" w:hAnsi="Book Antiqua"/>
          <w:sz w:val="22"/>
          <w:szCs w:val="22"/>
        </w:rPr>
        <w:t>on CTUIL’s website</w:t>
      </w:r>
      <w:r w:rsidR="0026053E" w:rsidRPr="00545BAA">
        <w:rPr>
          <w:rFonts w:ascii="Book Antiqua" w:hAnsi="Book Antiqua"/>
          <w:sz w:val="22"/>
          <w:szCs w:val="22"/>
        </w:rPr>
        <w:t xml:space="preserve">, </w:t>
      </w:r>
      <w:proofErr w:type="spellStart"/>
      <w:proofErr w:type="gramStart"/>
      <w:r w:rsidR="005E560E" w:rsidRPr="00545BAA">
        <w:rPr>
          <w:rFonts w:ascii="Book Antiqua" w:hAnsi="Book Antiqua"/>
          <w:sz w:val="22"/>
          <w:szCs w:val="22"/>
        </w:rPr>
        <w:t>GeM</w:t>
      </w:r>
      <w:proofErr w:type="spellEnd"/>
      <w:r w:rsidR="005E560E" w:rsidRPr="00545BAA">
        <w:rPr>
          <w:rFonts w:ascii="Book Antiqua" w:hAnsi="Book Antiqua"/>
          <w:sz w:val="22"/>
          <w:szCs w:val="22"/>
        </w:rPr>
        <w:t>(</w:t>
      </w:r>
      <w:proofErr w:type="gramEnd"/>
      <w:r w:rsidR="005E560E" w:rsidRPr="00545BAA">
        <w:rPr>
          <w:rFonts w:ascii="Book Antiqua" w:hAnsi="Book Antiqua"/>
          <w:sz w:val="22"/>
          <w:szCs w:val="22"/>
        </w:rPr>
        <w:t>Government e-marketplace) portal</w:t>
      </w:r>
      <w:r w:rsidRPr="00545BAA">
        <w:rPr>
          <w:rFonts w:ascii="Book Antiqua" w:hAnsi="Book Antiqua"/>
          <w:sz w:val="22"/>
          <w:szCs w:val="22"/>
        </w:rPr>
        <w:t xml:space="preserve"> </w:t>
      </w:r>
      <w:r w:rsidR="003D01F0" w:rsidRPr="00545BAA">
        <w:rPr>
          <w:rFonts w:ascii="Book Antiqua" w:hAnsi="Book Antiqua"/>
          <w:sz w:val="22"/>
          <w:szCs w:val="22"/>
        </w:rPr>
        <w:t xml:space="preserve">(link provided </w:t>
      </w:r>
      <w:r w:rsidRPr="00545BAA">
        <w:rPr>
          <w:rFonts w:ascii="Book Antiqua" w:hAnsi="Book Antiqua"/>
          <w:sz w:val="22"/>
          <w:szCs w:val="22"/>
        </w:rPr>
        <w:t xml:space="preserve">at </w:t>
      </w:r>
      <w:r w:rsidRPr="00F91926">
        <w:rPr>
          <w:rFonts w:ascii="Book Antiqua" w:eastAsia="Calibri" w:hAnsi="Book Antiqua" w:cs="Arial"/>
          <w:sz w:val="22"/>
          <w:szCs w:val="22"/>
          <w:lang w:val="en-GB"/>
        </w:rPr>
        <w:t xml:space="preserve">para </w:t>
      </w:r>
      <w:r w:rsidR="002478DF" w:rsidRPr="00F91926">
        <w:rPr>
          <w:rFonts w:ascii="Book Antiqua" w:eastAsia="Calibri" w:hAnsi="Book Antiqua" w:cs="Arial"/>
          <w:sz w:val="22"/>
          <w:szCs w:val="22"/>
          <w:lang w:val="en-GB"/>
        </w:rPr>
        <w:t>9</w:t>
      </w:r>
      <w:r w:rsidRPr="00F91926">
        <w:rPr>
          <w:rFonts w:ascii="Book Antiqua" w:eastAsia="Calibri" w:hAnsi="Book Antiqua" w:cs="Arial"/>
          <w:sz w:val="22"/>
          <w:szCs w:val="22"/>
          <w:lang w:val="en-GB"/>
        </w:rPr>
        <w:t>.0</w:t>
      </w:r>
      <w:r w:rsidRPr="00D66991">
        <w:rPr>
          <w:rFonts w:ascii="Book Antiqua" w:hAnsi="Book Antiqua"/>
          <w:sz w:val="22"/>
          <w:szCs w:val="22"/>
        </w:rPr>
        <w:t xml:space="preserve"> below</w:t>
      </w:r>
      <w:r w:rsidR="003D01F0" w:rsidRPr="00D66991">
        <w:rPr>
          <w:rFonts w:ascii="Book Antiqua" w:hAnsi="Book Antiqua"/>
          <w:sz w:val="22"/>
          <w:szCs w:val="22"/>
        </w:rPr>
        <w:t>)</w:t>
      </w:r>
      <w:r w:rsidRPr="00D66991">
        <w:rPr>
          <w:rFonts w:ascii="Book Antiqua" w:hAnsi="Book Antiqua"/>
          <w:sz w:val="22"/>
          <w:szCs w:val="22"/>
        </w:rPr>
        <w:t xml:space="preserve"> and on Government of India’s Central Public Procurement Portal </w:t>
      </w:r>
      <w:r w:rsidRPr="00F91926">
        <w:rPr>
          <w:rFonts w:ascii="Book Antiqua" w:hAnsi="Book Antiqua"/>
          <w:sz w:val="22"/>
          <w:szCs w:val="22"/>
        </w:rPr>
        <w:t>(</w:t>
      </w:r>
      <w:hyperlink r:id="rId7" w:history="1">
        <w:r w:rsidRPr="00F91926">
          <w:rPr>
            <w:rStyle w:val="Hyperlink"/>
            <w:rFonts w:ascii="Book Antiqua" w:eastAsia="Batang" w:hAnsi="Book Antiqua"/>
            <w:color w:val="auto"/>
            <w:sz w:val="22"/>
            <w:szCs w:val="22"/>
          </w:rPr>
          <w:t>https://eprocure.gov.in</w:t>
        </w:r>
      </w:hyperlink>
      <w:r w:rsidRPr="00F91926">
        <w:rPr>
          <w:rFonts w:ascii="Book Antiqua" w:hAnsi="Book Antiqua"/>
          <w:sz w:val="22"/>
          <w:szCs w:val="22"/>
        </w:rPr>
        <w:t>)</w:t>
      </w:r>
      <w:r w:rsidRPr="00D66991">
        <w:rPr>
          <w:rFonts w:ascii="Book Antiqua" w:hAnsi="Book Antiqua"/>
          <w:sz w:val="22"/>
          <w:szCs w:val="22"/>
        </w:rPr>
        <w:t>. Any Corrigendum and/or amendments, etc</w:t>
      </w:r>
      <w:r w:rsidR="003D01F0" w:rsidRPr="00D66991">
        <w:rPr>
          <w:rFonts w:ascii="Book Antiqua" w:hAnsi="Book Antiqua"/>
          <w:sz w:val="22"/>
          <w:szCs w:val="22"/>
        </w:rPr>
        <w:t>.</w:t>
      </w:r>
      <w:r w:rsidRPr="00D66991">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79001084"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6A211E">
        <w:rPr>
          <w:rFonts w:ascii="Book Antiqua" w:hAnsi="Book Antiqua" w:cs="Arial"/>
          <w:b/>
          <w:bCs/>
          <w:sz w:val="22"/>
          <w:szCs w:val="22"/>
        </w:rPr>
        <w:t xml:space="preserve">Establishment of </w:t>
      </w:r>
      <w:proofErr w:type="spellStart"/>
      <w:r w:rsidR="006A211E">
        <w:rPr>
          <w:rFonts w:ascii="Book Antiqua" w:hAnsi="Book Antiqua" w:cs="Arial"/>
          <w:b/>
          <w:bCs/>
          <w:sz w:val="22"/>
          <w:szCs w:val="22"/>
        </w:rPr>
        <w:t>Khavda</w:t>
      </w:r>
      <w:proofErr w:type="spellEnd"/>
      <w:r w:rsidR="006A211E">
        <w:rPr>
          <w:rFonts w:ascii="Book Antiqua" w:hAnsi="Book Antiqua" w:cs="Arial"/>
          <w:b/>
          <w:bCs/>
          <w:sz w:val="22"/>
          <w:szCs w:val="22"/>
        </w:rPr>
        <w:t xml:space="preserve"> Pooling Station-2 (KPS2) in </w:t>
      </w:r>
      <w:proofErr w:type="spellStart"/>
      <w:r w:rsidR="006A211E">
        <w:rPr>
          <w:rFonts w:ascii="Book Antiqua" w:hAnsi="Book Antiqua" w:cs="Arial"/>
          <w:b/>
          <w:bCs/>
          <w:sz w:val="22"/>
          <w:szCs w:val="22"/>
        </w:rPr>
        <w:t>Khavda</w:t>
      </w:r>
      <w:proofErr w:type="spellEnd"/>
      <w:r w:rsidR="006A211E">
        <w:rPr>
          <w:rFonts w:ascii="Book Antiqua" w:hAnsi="Book Antiqua" w:cs="Arial"/>
          <w:b/>
          <w:bCs/>
          <w:sz w:val="22"/>
          <w:szCs w:val="22"/>
        </w:rPr>
        <w:t xml:space="preserve"> RE Park</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4CE03454"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Transmission system under “</w:t>
      </w:r>
      <w:r w:rsidR="006A211E">
        <w:rPr>
          <w:rFonts w:ascii="Book Antiqua" w:eastAsia="Calibri" w:hAnsi="Book Antiqua" w:cs="Arial"/>
          <w:b/>
          <w:bCs/>
          <w:color w:val="0000FF"/>
          <w:sz w:val="22"/>
          <w:szCs w:val="22"/>
          <w:lang w:val="en-GB"/>
        </w:rPr>
        <w:t xml:space="preserve">Establishment of </w:t>
      </w:r>
      <w:proofErr w:type="spellStart"/>
      <w:r w:rsidR="006A211E">
        <w:rPr>
          <w:rFonts w:ascii="Book Antiqua" w:eastAsia="Calibri" w:hAnsi="Book Antiqua" w:cs="Arial"/>
          <w:b/>
          <w:bCs/>
          <w:color w:val="0000FF"/>
          <w:sz w:val="22"/>
          <w:szCs w:val="22"/>
          <w:lang w:val="en-GB"/>
        </w:rPr>
        <w:t>Khavda</w:t>
      </w:r>
      <w:proofErr w:type="spellEnd"/>
      <w:r w:rsidR="006A211E">
        <w:rPr>
          <w:rFonts w:ascii="Book Antiqua" w:eastAsia="Calibri" w:hAnsi="Book Antiqua" w:cs="Arial"/>
          <w:b/>
          <w:bCs/>
          <w:color w:val="0000FF"/>
          <w:sz w:val="22"/>
          <w:szCs w:val="22"/>
          <w:lang w:val="en-GB"/>
        </w:rPr>
        <w:t xml:space="preserve"> Pooling Station-2 (KPS2) in </w:t>
      </w:r>
      <w:proofErr w:type="spellStart"/>
      <w:r w:rsidR="006A211E">
        <w:rPr>
          <w:rFonts w:ascii="Book Antiqua" w:eastAsia="Calibri" w:hAnsi="Book Antiqua" w:cs="Arial"/>
          <w:b/>
          <w:bCs/>
          <w:color w:val="0000FF"/>
          <w:sz w:val="22"/>
          <w:szCs w:val="22"/>
          <w:lang w:val="en-GB"/>
        </w:rPr>
        <w:t>Khavda</w:t>
      </w:r>
      <w:proofErr w:type="spellEnd"/>
      <w:r w:rsidR="006A211E">
        <w:rPr>
          <w:rFonts w:ascii="Book Antiqua" w:eastAsia="Calibri" w:hAnsi="Book Antiqua" w:cs="Arial"/>
          <w:b/>
          <w:bCs/>
          <w:color w:val="0000FF"/>
          <w:sz w:val="22"/>
          <w:szCs w:val="22"/>
          <w:lang w:val="en-GB"/>
        </w:rPr>
        <w:t xml:space="preserve"> RE Park</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8624" w:type="dxa"/>
        <w:tblInd w:w="1070" w:type="dxa"/>
        <w:tblLayout w:type="fixed"/>
        <w:tblLook w:val="04A0" w:firstRow="1" w:lastRow="0" w:firstColumn="1" w:lastColumn="0" w:noHBand="0" w:noVBand="1"/>
      </w:tblPr>
      <w:tblGrid>
        <w:gridCol w:w="720"/>
        <w:gridCol w:w="3985"/>
        <w:gridCol w:w="3919"/>
      </w:tblGrid>
      <w:tr w:rsidR="006A211E" w:rsidRPr="009A3C55" w14:paraId="69D3F6D0" w14:textId="77777777" w:rsidTr="006A211E">
        <w:trPr>
          <w:tblHeader/>
        </w:trPr>
        <w:tc>
          <w:tcPr>
            <w:tcW w:w="72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p w14:paraId="20121A5C" w14:textId="77777777" w:rsidR="006A211E" w:rsidRPr="009A3C55" w:rsidRDefault="006A211E" w:rsidP="001439CC">
            <w:pPr>
              <w:ind w:left="256" w:right="15" w:hanging="256"/>
              <w:jc w:val="both"/>
              <w:rPr>
                <w:lang w:eastAsia="en-IN"/>
              </w:rPr>
            </w:pPr>
            <w:proofErr w:type="spellStart"/>
            <w:r w:rsidRPr="009A3C55">
              <w:rPr>
                <w:b/>
                <w:bCs/>
                <w:lang w:eastAsia="en-IN"/>
              </w:rPr>
              <w:t>Sl.No</w:t>
            </w:r>
            <w:proofErr w:type="spellEnd"/>
            <w:r w:rsidRPr="009A3C55">
              <w:rPr>
                <w:b/>
                <w:bCs/>
                <w:lang w:eastAsia="en-IN"/>
              </w:rPr>
              <w:t>.</w:t>
            </w:r>
          </w:p>
        </w:tc>
        <w:tc>
          <w:tcPr>
            <w:tcW w:w="3985"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718A0EF7" w14:textId="77777777" w:rsidR="006A211E" w:rsidRPr="009A3C55" w:rsidRDefault="006A211E" w:rsidP="001439CC">
            <w:pPr>
              <w:ind w:left="256" w:right="262" w:hanging="256"/>
              <w:jc w:val="both"/>
              <w:rPr>
                <w:lang w:eastAsia="en-IN"/>
              </w:rPr>
            </w:pPr>
            <w:r w:rsidRPr="009A3C55">
              <w:rPr>
                <w:b/>
                <w:bCs/>
                <w:lang w:eastAsia="en-IN"/>
              </w:rPr>
              <w:t>Scope of the Transmission Scheme</w:t>
            </w:r>
          </w:p>
        </w:tc>
        <w:tc>
          <w:tcPr>
            <w:tcW w:w="3919"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586D07E0" w14:textId="77777777" w:rsidR="006A211E" w:rsidRPr="009A3C55" w:rsidRDefault="006A211E" w:rsidP="001439CC">
            <w:pPr>
              <w:ind w:left="256" w:right="15" w:hanging="256"/>
              <w:jc w:val="both"/>
              <w:rPr>
                <w:lang w:eastAsia="en-IN"/>
              </w:rPr>
            </w:pPr>
            <w:r w:rsidRPr="009A3C55">
              <w:rPr>
                <w:b/>
                <w:bCs/>
                <w:lang w:eastAsia="en-IN"/>
              </w:rPr>
              <w:t>Capacity / line length km</w:t>
            </w:r>
          </w:p>
        </w:tc>
      </w:tr>
      <w:tr w:rsidR="006A211E" w:rsidRPr="009A3C55" w14:paraId="4D7EF90C" w14:textId="77777777" w:rsidTr="006A211E">
        <w:trPr>
          <w:trHeight w:val="50"/>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03B06C9F" w14:textId="77777777" w:rsidR="006A211E" w:rsidRPr="009A3C55" w:rsidRDefault="006A211E" w:rsidP="001439CC">
            <w:pPr>
              <w:adjustRightInd w:val="0"/>
              <w:ind w:left="256" w:right="15" w:hanging="256"/>
              <w:jc w:val="both"/>
              <w:rPr>
                <w:rFonts w:eastAsia="Calibri"/>
              </w:rPr>
            </w:pPr>
            <w:r w:rsidRPr="009A3C55">
              <w:rPr>
                <w:rFonts w:eastAsia="Calibri"/>
              </w:rPr>
              <w:t>1.</w:t>
            </w:r>
          </w:p>
        </w:tc>
        <w:tc>
          <w:tcPr>
            <w:tcW w:w="3985"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2243C82F" w14:textId="77777777" w:rsidR="006A211E" w:rsidRPr="009A3C55" w:rsidRDefault="006A211E" w:rsidP="001439CC">
            <w:pPr>
              <w:adjustRightInd w:val="0"/>
              <w:ind w:left="136"/>
            </w:pPr>
            <w:r w:rsidRPr="009A3C55">
              <w:t>Establishment of 765/400 kV, 4x1500MVA, KPS2 (GIS) with 2x330 MVAR 765 kV bus reactor and 2x125 MVAR 400 kV bus reactor.</w:t>
            </w:r>
          </w:p>
          <w:p w14:paraId="1D63844D" w14:textId="77777777" w:rsidR="006A211E" w:rsidRPr="009A3C55" w:rsidRDefault="006A211E" w:rsidP="001439CC">
            <w:pPr>
              <w:adjustRightInd w:val="0"/>
              <w:ind w:left="136"/>
            </w:pPr>
            <w:r w:rsidRPr="009A3C55">
              <w:t>Adequate space for future expansion of 5x1500 MVA 765/400 kV ICT’s</w:t>
            </w:r>
          </w:p>
          <w:p w14:paraId="0DD72D8E" w14:textId="77777777" w:rsidR="006A211E" w:rsidRPr="009A3C55" w:rsidRDefault="006A211E" w:rsidP="001439CC">
            <w:pPr>
              <w:adjustRightInd w:val="0"/>
              <w:ind w:left="136"/>
              <w:rPr>
                <w:i/>
                <w:iCs/>
              </w:rPr>
            </w:pPr>
            <w:r w:rsidRPr="009A3C55">
              <w:rPr>
                <w:i/>
                <w:iCs/>
              </w:rPr>
              <w:t xml:space="preserve">Bus </w:t>
            </w:r>
            <w:proofErr w:type="spellStart"/>
            <w:r w:rsidRPr="009A3C55">
              <w:rPr>
                <w:i/>
                <w:iCs/>
              </w:rPr>
              <w:t>sectionalizer</w:t>
            </w:r>
            <w:proofErr w:type="spellEnd"/>
            <w:r w:rsidRPr="009A3C55">
              <w:rPr>
                <w:i/>
                <w:iCs/>
              </w:rPr>
              <w:t xml:space="preserve"> at 765kV &amp; 400kV.</w:t>
            </w:r>
          </w:p>
          <w:p w14:paraId="12FB612D" w14:textId="77777777" w:rsidR="006A211E" w:rsidRPr="009A3C55" w:rsidRDefault="006A211E" w:rsidP="001439CC">
            <w:pPr>
              <w:adjustRightInd w:val="0"/>
              <w:ind w:left="136"/>
              <w:rPr>
                <w:i/>
                <w:iCs/>
              </w:rPr>
            </w:pPr>
            <w:r w:rsidRPr="009A3C55">
              <w:rPr>
                <w:i/>
                <w:iCs/>
              </w:rPr>
              <w:t>On each bus section, there shall be 2x1500MVA 765/400kV ICTs, 1x330MVAr, 765 kV &amp; 1x125MVAr 420kV bus reactor with space for future expansion.</w:t>
            </w:r>
          </w:p>
          <w:p w14:paraId="50CBC4DA" w14:textId="77777777" w:rsidR="006A211E" w:rsidRPr="009A3C55" w:rsidRDefault="006A211E" w:rsidP="001439CC">
            <w:pPr>
              <w:adjustRightInd w:val="0"/>
              <w:ind w:left="136"/>
              <w:rPr>
                <w:i/>
                <w:iCs/>
              </w:rPr>
            </w:pPr>
            <w:r w:rsidRPr="009A3C55">
              <w:rPr>
                <w:i/>
                <w:iCs/>
              </w:rPr>
              <w:t xml:space="preserve">Bus </w:t>
            </w:r>
            <w:proofErr w:type="spellStart"/>
            <w:r w:rsidRPr="009A3C55">
              <w:rPr>
                <w:i/>
                <w:iCs/>
              </w:rPr>
              <w:t>sectionalizer</w:t>
            </w:r>
            <w:proofErr w:type="spellEnd"/>
            <w:r w:rsidRPr="009A3C55">
              <w:rPr>
                <w:i/>
                <w:iCs/>
              </w:rPr>
              <w:t xml:space="preserve"> at 765 kV level shall</w:t>
            </w:r>
          </w:p>
          <w:p w14:paraId="344BC04E" w14:textId="77777777" w:rsidR="006A211E" w:rsidRPr="009A3C55" w:rsidRDefault="006A211E" w:rsidP="001439CC">
            <w:pPr>
              <w:adjustRightInd w:val="0"/>
              <w:ind w:left="136"/>
              <w:rPr>
                <w:i/>
                <w:iCs/>
              </w:rPr>
            </w:pPr>
            <w:r w:rsidRPr="009A3C55">
              <w:rPr>
                <w:i/>
                <w:iCs/>
              </w:rPr>
              <w:lastRenderedPageBreak/>
              <w:t xml:space="preserve">normally be closed and bus </w:t>
            </w:r>
            <w:proofErr w:type="spellStart"/>
            <w:r w:rsidRPr="009A3C55">
              <w:rPr>
                <w:i/>
                <w:iCs/>
              </w:rPr>
              <w:t>sectionalizer</w:t>
            </w:r>
            <w:proofErr w:type="spellEnd"/>
            <w:r w:rsidRPr="009A3C55">
              <w:rPr>
                <w:i/>
                <w:iCs/>
              </w:rPr>
              <w:t xml:space="preserve"> at 400 kV level shall normally be </w:t>
            </w:r>
            <w:proofErr w:type="gramStart"/>
            <w:r w:rsidRPr="009A3C55">
              <w:rPr>
                <w:i/>
                <w:iCs/>
              </w:rPr>
              <w:t>open</w:t>
            </w:r>
            <w:proofErr w:type="gramEnd"/>
          </w:p>
          <w:p w14:paraId="591D3365" w14:textId="77777777" w:rsidR="006A211E" w:rsidRPr="009A3C55" w:rsidRDefault="006A211E" w:rsidP="001439CC">
            <w:pPr>
              <w:adjustRightInd w:val="0"/>
              <w:ind w:left="136"/>
            </w:pPr>
            <w:r w:rsidRPr="009A3C55">
              <w:t>Future provisions:</w:t>
            </w:r>
          </w:p>
          <w:p w14:paraId="50499955" w14:textId="77777777" w:rsidR="006A211E" w:rsidRPr="009A3C55" w:rsidRDefault="006A211E" w:rsidP="001439CC">
            <w:pPr>
              <w:adjustRightInd w:val="0"/>
              <w:ind w:left="136"/>
            </w:pPr>
            <w:r w:rsidRPr="009A3C55">
              <w:t>Space for 765/400 kV ICTs along with bays: 5 nos.</w:t>
            </w:r>
          </w:p>
          <w:p w14:paraId="328C4472" w14:textId="77777777" w:rsidR="006A211E" w:rsidRPr="009A3C55" w:rsidRDefault="006A211E" w:rsidP="001439CC">
            <w:pPr>
              <w:adjustRightInd w:val="0"/>
              <w:ind w:left="136" w:hanging="136"/>
              <w:rPr>
                <w:b/>
                <w:bCs/>
              </w:rPr>
            </w:pPr>
            <w:r w:rsidRPr="009A3C55">
              <w:t xml:space="preserve">   </w:t>
            </w:r>
            <w:r w:rsidRPr="009A3C55">
              <w:rPr>
                <w:b/>
                <w:bCs/>
              </w:rPr>
              <w:t>765kV line bay with switchable line reactor: 10 nos.</w:t>
            </w:r>
          </w:p>
          <w:p w14:paraId="4A2A98D6" w14:textId="77777777" w:rsidR="006A211E" w:rsidRPr="009A3C55" w:rsidRDefault="006A211E" w:rsidP="001439CC">
            <w:pPr>
              <w:adjustRightInd w:val="0"/>
              <w:ind w:left="136"/>
              <w:rPr>
                <w:b/>
                <w:bCs/>
              </w:rPr>
            </w:pPr>
            <w:r w:rsidRPr="009A3C55">
              <w:rPr>
                <w:b/>
                <w:bCs/>
              </w:rPr>
              <w:t>400kV line bay with switchable line reactor: 12 nos.</w:t>
            </w:r>
          </w:p>
          <w:p w14:paraId="5F363843" w14:textId="77777777" w:rsidR="006A211E" w:rsidRDefault="006A211E" w:rsidP="001439CC">
            <w:pPr>
              <w:adjustRightInd w:val="0"/>
              <w:ind w:left="136"/>
              <w:rPr>
                <w:b/>
                <w:bCs/>
              </w:rPr>
            </w:pPr>
            <w:r w:rsidRPr="009A3C55">
              <w:rPr>
                <w:b/>
                <w:bCs/>
              </w:rPr>
              <w:t>8000MW, ±800kV HVDC Converter station (LCC)</w:t>
            </w:r>
          </w:p>
          <w:p w14:paraId="3E19391B" w14:textId="77777777" w:rsidR="006A211E" w:rsidRPr="009A3C55" w:rsidRDefault="006A211E" w:rsidP="001439CC">
            <w:pPr>
              <w:adjustRightInd w:val="0"/>
              <w:ind w:left="136"/>
            </w:pPr>
            <w:r w:rsidRPr="009A3C55">
              <w:t xml:space="preserve">To take care of any </w:t>
            </w:r>
            <w:proofErr w:type="spellStart"/>
            <w:r w:rsidRPr="009A3C55">
              <w:t>drawal</w:t>
            </w:r>
            <w:proofErr w:type="spellEnd"/>
            <w:r w:rsidRPr="009A3C55">
              <w:t xml:space="preserve"> needs of area in future:</w:t>
            </w:r>
          </w:p>
          <w:p w14:paraId="68B0A7AF" w14:textId="77777777" w:rsidR="006A211E" w:rsidRPr="009A3C55" w:rsidRDefault="006A211E" w:rsidP="001439CC">
            <w:pPr>
              <w:adjustRightInd w:val="0"/>
              <w:ind w:left="256" w:hanging="120"/>
            </w:pPr>
            <w:r w:rsidRPr="009A3C55">
              <w:t>400/220 kV ICT: 2 nos.</w:t>
            </w:r>
          </w:p>
          <w:p w14:paraId="5C1DCD79" w14:textId="77777777" w:rsidR="006A211E" w:rsidRPr="009A3C55" w:rsidRDefault="006A211E" w:rsidP="001439CC">
            <w:pPr>
              <w:ind w:left="256" w:right="15" w:hanging="120"/>
              <w:rPr>
                <w:lang w:val="en-IN"/>
              </w:rPr>
            </w:pPr>
            <w:r w:rsidRPr="009A3C55">
              <w:t>220 kV line bays: 4 nos.</w:t>
            </w:r>
          </w:p>
        </w:tc>
        <w:tc>
          <w:tcPr>
            <w:tcW w:w="3919"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7E60802F" w14:textId="77777777" w:rsidR="006A211E" w:rsidRPr="009A3C55" w:rsidRDefault="006A211E" w:rsidP="001439CC">
            <w:pPr>
              <w:adjustRightInd w:val="0"/>
              <w:ind w:left="256" w:hanging="256"/>
            </w:pPr>
            <w:r w:rsidRPr="009A3C55">
              <w:lastRenderedPageBreak/>
              <w:t>1500MVA, 765/400kV ICT- 4 nos.</w:t>
            </w:r>
          </w:p>
          <w:p w14:paraId="5722741F" w14:textId="77777777" w:rsidR="006A211E" w:rsidRPr="009A3C55" w:rsidRDefault="006A211E" w:rsidP="001439CC">
            <w:pPr>
              <w:adjustRightInd w:val="0"/>
            </w:pPr>
            <w:r w:rsidRPr="009A3C55">
              <w:t>(13x500 MVA including one spare unit)</w:t>
            </w:r>
          </w:p>
          <w:p w14:paraId="5FCDBC93" w14:textId="77777777" w:rsidR="006A211E" w:rsidRPr="009A3C55" w:rsidRDefault="006A211E" w:rsidP="001439CC">
            <w:pPr>
              <w:adjustRightInd w:val="0"/>
              <w:ind w:left="256" w:hanging="256"/>
            </w:pPr>
            <w:r w:rsidRPr="009A3C55">
              <w:t>765 kV ICT bays – 4 nos.</w:t>
            </w:r>
          </w:p>
          <w:p w14:paraId="72C84225" w14:textId="77777777" w:rsidR="006A211E" w:rsidRPr="009A3C55" w:rsidRDefault="006A211E" w:rsidP="001439CC">
            <w:pPr>
              <w:adjustRightInd w:val="0"/>
              <w:ind w:left="256" w:hanging="256"/>
            </w:pPr>
            <w:r w:rsidRPr="009A3C55">
              <w:t>400 kV ICT bays – 4 nos.</w:t>
            </w:r>
          </w:p>
          <w:p w14:paraId="079E711E" w14:textId="77777777" w:rsidR="006A211E" w:rsidRPr="009A3C55" w:rsidRDefault="006A211E" w:rsidP="001439CC">
            <w:pPr>
              <w:adjustRightInd w:val="0"/>
              <w:ind w:left="256" w:hanging="256"/>
            </w:pPr>
          </w:p>
          <w:p w14:paraId="6466401F" w14:textId="77777777" w:rsidR="006A211E" w:rsidRPr="009A3C55" w:rsidRDefault="006A211E" w:rsidP="001439CC">
            <w:pPr>
              <w:adjustRightInd w:val="0"/>
              <w:ind w:left="256" w:hanging="256"/>
            </w:pPr>
            <w:r w:rsidRPr="009A3C55">
              <w:t>765 kV line bays – 2 nos.</w:t>
            </w:r>
          </w:p>
          <w:p w14:paraId="41B6D641" w14:textId="77777777" w:rsidR="006A211E" w:rsidRPr="009A3C55" w:rsidRDefault="006A211E" w:rsidP="001439CC">
            <w:pPr>
              <w:adjustRightInd w:val="0"/>
              <w:rPr>
                <w:i/>
                <w:iCs/>
              </w:rPr>
            </w:pPr>
            <w:r w:rsidRPr="009A3C55">
              <w:t xml:space="preserve">400 kV line bays – 3 nos. </w:t>
            </w:r>
            <w:r w:rsidRPr="009A3C55">
              <w:rPr>
                <w:i/>
                <w:iCs/>
              </w:rPr>
              <w:t>(3 no. of bays considered at present, one each for NTPC, GSECL &amp; GIPCL)</w:t>
            </w:r>
          </w:p>
          <w:p w14:paraId="1E465228" w14:textId="77777777" w:rsidR="006A211E" w:rsidRPr="009A3C55" w:rsidRDefault="006A211E" w:rsidP="001439CC">
            <w:pPr>
              <w:adjustRightInd w:val="0"/>
              <w:ind w:left="256" w:hanging="256"/>
              <w:rPr>
                <w:i/>
                <w:iCs/>
              </w:rPr>
            </w:pPr>
          </w:p>
          <w:p w14:paraId="0ACA9A82" w14:textId="77777777" w:rsidR="006A211E" w:rsidRPr="009A3C55" w:rsidRDefault="006A211E" w:rsidP="001439CC">
            <w:pPr>
              <w:adjustRightInd w:val="0"/>
              <w:ind w:hanging="14"/>
            </w:pPr>
            <w:r w:rsidRPr="009A3C55">
              <w:t xml:space="preserve">1x330 MVAr, 765 kV bus </w:t>
            </w:r>
            <w:proofErr w:type="gramStart"/>
            <w:r w:rsidRPr="009A3C55">
              <w:t>reactor-2</w:t>
            </w:r>
            <w:proofErr w:type="gramEnd"/>
          </w:p>
          <w:p w14:paraId="199615C4" w14:textId="77777777" w:rsidR="006A211E" w:rsidRPr="009A3C55" w:rsidRDefault="006A211E" w:rsidP="001439CC">
            <w:pPr>
              <w:adjustRightInd w:val="0"/>
            </w:pPr>
            <w:r w:rsidRPr="009A3C55">
              <w:t>(7x110 MVAr, including one spare unit)</w:t>
            </w:r>
          </w:p>
          <w:p w14:paraId="2DCDBDF2" w14:textId="77777777" w:rsidR="006A211E" w:rsidRPr="009A3C55" w:rsidRDefault="006A211E" w:rsidP="001439CC">
            <w:pPr>
              <w:adjustRightInd w:val="0"/>
              <w:ind w:left="256" w:hanging="256"/>
            </w:pPr>
          </w:p>
          <w:p w14:paraId="48FCBA2A" w14:textId="77777777" w:rsidR="006A211E" w:rsidRPr="009A3C55" w:rsidRDefault="006A211E" w:rsidP="001439CC">
            <w:pPr>
              <w:adjustRightInd w:val="0"/>
              <w:ind w:left="256" w:hanging="256"/>
            </w:pPr>
            <w:r w:rsidRPr="009A3C55">
              <w:t>765 kV reactor bay – 2</w:t>
            </w:r>
          </w:p>
          <w:p w14:paraId="227EC184" w14:textId="77777777" w:rsidR="006A211E" w:rsidRPr="009A3C55" w:rsidRDefault="006A211E" w:rsidP="001439CC">
            <w:pPr>
              <w:adjustRightInd w:val="0"/>
              <w:ind w:left="256" w:hanging="256"/>
            </w:pPr>
          </w:p>
          <w:p w14:paraId="73D299C6" w14:textId="77777777" w:rsidR="006A211E" w:rsidRPr="009A3C55" w:rsidRDefault="006A211E" w:rsidP="001439CC">
            <w:pPr>
              <w:adjustRightInd w:val="0"/>
              <w:ind w:left="256" w:hanging="256"/>
            </w:pPr>
            <w:r w:rsidRPr="009A3C55">
              <w:t xml:space="preserve">1x125 MVAr 400 kV bus </w:t>
            </w:r>
            <w:proofErr w:type="gramStart"/>
            <w:r w:rsidRPr="009A3C55">
              <w:t>reactor-2</w:t>
            </w:r>
            <w:proofErr w:type="gramEnd"/>
          </w:p>
          <w:p w14:paraId="7162434D" w14:textId="77777777" w:rsidR="006A211E" w:rsidRPr="009A3C55" w:rsidRDefault="006A211E" w:rsidP="001439CC">
            <w:pPr>
              <w:adjustRightInd w:val="0"/>
              <w:ind w:left="256" w:hanging="256"/>
            </w:pPr>
            <w:r w:rsidRPr="009A3C55">
              <w:t>400 kV reactor bay – 2</w:t>
            </w:r>
          </w:p>
          <w:p w14:paraId="61BCE345" w14:textId="77777777" w:rsidR="006A211E" w:rsidRPr="009A3C55" w:rsidRDefault="006A211E" w:rsidP="001439CC">
            <w:pPr>
              <w:adjustRightInd w:val="0"/>
              <w:ind w:left="256" w:hanging="256"/>
            </w:pPr>
          </w:p>
          <w:p w14:paraId="2667C97A" w14:textId="77777777" w:rsidR="006A211E" w:rsidRPr="009A3C55" w:rsidRDefault="006A211E" w:rsidP="001439CC">
            <w:pPr>
              <w:adjustRightInd w:val="0"/>
              <w:ind w:left="256" w:hanging="256"/>
            </w:pPr>
            <w:r w:rsidRPr="009A3C55">
              <w:t xml:space="preserve">765 kV bus </w:t>
            </w:r>
            <w:proofErr w:type="spellStart"/>
            <w:r w:rsidRPr="009A3C55">
              <w:t>sectionalizer</w:t>
            </w:r>
            <w:proofErr w:type="spellEnd"/>
            <w:r w:rsidRPr="009A3C55">
              <w:t xml:space="preserve"> bay – 2</w:t>
            </w:r>
          </w:p>
          <w:p w14:paraId="76A90703" w14:textId="77777777" w:rsidR="006A211E" w:rsidRPr="009A3C55" w:rsidRDefault="006A211E" w:rsidP="001439CC">
            <w:pPr>
              <w:ind w:left="256" w:right="15" w:hanging="256"/>
              <w:rPr>
                <w:lang w:eastAsia="en-IN"/>
              </w:rPr>
            </w:pPr>
            <w:r w:rsidRPr="009A3C55">
              <w:t xml:space="preserve">400 kV bus </w:t>
            </w:r>
            <w:proofErr w:type="spellStart"/>
            <w:r w:rsidRPr="009A3C55">
              <w:t>sectionalizer</w:t>
            </w:r>
            <w:proofErr w:type="spellEnd"/>
            <w:r w:rsidRPr="009A3C55">
              <w:t xml:space="preserve"> bay – 2</w:t>
            </w:r>
          </w:p>
        </w:tc>
      </w:tr>
    </w:tbl>
    <w:p w14:paraId="704BC710" w14:textId="77777777"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19D2F764"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6A211E">
        <w:rPr>
          <w:rFonts w:ascii="Book Antiqua" w:hAnsi="Book Antiqua" w:cs="Arial"/>
          <w:b/>
          <w:bCs/>
          <w:sz w:val="22"/>
          <w:szCs w:val="22"/>
        </w:rPr>
        <w:t xml:space="preserve">Establishment of </w:t>
      </w:r>
      <w:proofErr w:type="spellStart"/>
      <w:r w:rsidR="006A211E">
        <w:rPr>
          <w:rFonts w:ascii="Book Antiqua" w:hAnsi="Book Antiqua" w:cs="Arial"/>
          <w:b/>
          <w:bCs/>
          <w:sz w:val="22"/>
          <w:szCs w:val="22"/>
        </w:rPr>
        <w:t>Khavda</w:t>
      </w:r>
      <w:proofErr w:type="spellEnd"/>
      <w:r w:rsidR="006A211E">
        <w:rPr>
          <w:rFonts w:ascii="Book Antiqua" w:hAnsi="Book Antiqua" w:cs="Arial"/>
          <w:b/>
          <w:bCs/>
          <w:sz w:val="22"/>
          <w:szCs w:val="22"/>
        </w:rPr>
        <w:t xml:space="preserve"> Pooling Station-2 (KPS2) in </w:t>
      </w:r>
      <w:proofErr w:type="spellStart"/>
      <w:r w:rsidR="006A211E">
        <w:rPr>
          <w:rFonts w:ascii="Book Antiqua" w:hAnsi="Book Antiqua" w:cs="Arial"/>
          <w:b/>
          <w:bCs/>
          <w:sz w:val="22"/>
          <w:szCs w:val="22"/>
        </w:rPr>
        <w:t>Khavda</w:t>
      </w:r>
      <w:proofErr w:type="spellEnd"/>
      <w:r w:rsidR="006A211E">
        <w:rPr>
          <w:rFonts w:ascii="Book Antiqua" w:hAnsi="Book Antiqua" w:cs="Arial"/>
          <w:b/>
          <w:bCs/>
          <w:sz w:val="22"/>
          <w:szCs w:val="22"/>
        </w:rPr>
        <w:t xml:space="preserve"> RE Park</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1920C877"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DGM/</w:t>
      </w:r>
      <w:r w:rsidR="0026053E" w:rsidRPr="00D66991">
        <w:rPr>
          <w:rFonts w:ascii="Book Antiqua" w:eastAsia="Calibri" w:hAnsi="Book Antiqua" w:cs="Arial"/>
          <w:sz w:val="22"/>
          <w:szCs w:val="22"/>
        </w:rPr>
        <w:t>Manager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0D4C51D"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pre-bid meeting</w:t>
      </w:r>
      <w:r w:rsidRPr="00D66991">
        <w:rPr>
          <w:rFonts w:ascii="Book Antiqua" w:hAnsi="Book Antiqua" w:cs="Arial"/>
          <w:sz w:val="22"/>
          <w:szCs w:val="22"/>
        </w:rPr>
        <w:t xml:space="preserve"> will be held </w:t>
      </w:r>
      <w:r w:rsidRPr="00545BAA">
        <w:rPr>
          <w:rFonts w:ascii="Book Antiqua" w:hAnsi="Book Antiqua" w:cs="Arial"/>
          <w:sz w:val="22"/>
          <w:szCs w:val="22"/>
        </w:rPr>
        <w:t xml:space="preserve">on </w:t>
      </w:r>
      <w:r w:rsidR="00215797">
        <w:rPr>
          <w:rFonts w:ascii="Book Antiqua" w:eastAsia="Calibri" w:hAnsi="Book Antiqua" w:cs="Arial"/>
          <w:b/>
          <w:bCs/>
          <w:color w:val="0000FF"/>
          <w:sz w:val="22"/>
          <w:szCs w:val="22"/>
          <w:lang w:val="en-GB"/>
        </w:rPr>
        <w:t>21.04.2023</w:t>
      </w:r>
      <w:r w:rsidRPr="00D66991">
        <w:rPr>
          <w:rFonts w:ascii="Book Antiqua" w:eastAsia="Calibri" w:hAnsi="Book Antiqua" w:cs="Arial"/>
          <w:b/>
          <w:bCs/>
          <w:color w:val="0000FF"/>
          <w:sz w:val="22"/>
          <w:szCs w:val="22"/>
          <w:lang w:val="en-GB"/>
        </w:rPr>
        <w:t xml:space="preserve"> at 11</w:t>
      </w:r>
      <w:r w:rsidR="009246E3">
        <w:rPr>
          <w:rFonts w:ascii="Book Antiqua" w:eastAsia="Calibri" w:hAnsi="Book Antiqua" w:cs="Arial"/>
          <w:b/>
          <w:bCs/>
          <w:color w:val="0000FF"/>
          <w:sz w:val="22"/>
          <w:szCs w:val="22"/>
          <w:lang w:val="en-GB"/>
        </w:rPr>
        <w:t>0</w:t>
      </w:r>
      <w:r w:rsidRPr="00D66991">
        <w:rPr>
          <w:rFonts w:ascii="Book Antiqua" w:eastAsia="Calibri" w:hAnsi="Book Antiqua" w:cs="Arial"/>
          <w:b/>
          <w:bCs/>
          <w:color w:val="0000FF"/>
          <w:sz w:val="22"/>
          <w:szCs w:val="22"/>
          <w:lang w:val="en-GB"/>
        </w:rPr>
        <w:t>0 Hrs. (IST)</w:t>
      </w:r>
      <w:r w:rsidRPr="00D66991">
        <w:rPr>
          <w:rFonts w:ascii="Book Antiqua" w:hAnsi="Book Antiqua" w:cs="Arial"/>
          <w:sz w:val="22"/>
          <w:szCs w:val="22"/>
        </w:rPr>
        <w:t xml:space="preserve"> to clarify the bidder’s various issues raised in accordance with clause </w:t>
      </w:r>
      <w:r w:rsidR="003052CE" w:rsidRPr="00D66991">
        <w:rPr>
          <w:rFonts w:ascii="Book Antiqua" w:eastAsia="Calibri" w:hAnsi="Book Antiqua" w:cs="Arial"/>
          <w:b/>
          <w:bCs/>
          <w:color w:val="0000FF"/>
          <w:sz w:val="22"/>
          <w:szCs w:val="22"/>
          <w:lang w:val="en-GB"/>
        </w:rPr>
        <w:t>5.2</w:t>
      </w:r>
      <w:r w:rsidRPr="00D66991">
        <w:rPr>
          <w:rFonts w:ascii="Book Antiqua" w:hAnsi="Book Antiqua" w:cs="Arial"/>
          <w:color w:val="0070C0"/>
          <w:sz w:val="22"/>
          <w:szCs w:val="22"/>
        </w:rPr>
        <w:t xml:space="preserve"> </w:t>
      </w:r>
      <w:r w:rsidRPr="00D66991">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DC30212"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b/>
          <w:sz w:val="22"/>
          <w:szCs w:val="22"/>
        </w:rPr>
        <w:t xml:space="preserve">Soft Copy Part of the </w:t>
      </w:r>
      <w:r w:rsidR="0026053E" w:rsidRPr="00D66991">
        <w:rPr>
          <w:rFonts w:ascii="Book Antiqua" w:hAnsi="Book Antiqua" w:cs="Arial"/>
          <w:b/>
          <w:sz w:val="22"/>
          <w:szCs w:val="22"/>
        </w:rPr>
        <w:t>Proposal</w:t>
      </w:r>
      <w:r w:rsidRPr="00D66991">
        <w:rPr>
          <w:rFonts w:ascii="Book Antiqua" w:hAnsi="Book Antiqua" w:cs="Arial"/>
          <w:b/>
          <w:sz w:val="22"/>
          <w:szCs w:val="22"/>
        </w:rPr>
        <w:t>s</w:t>
      </w:r>
      <w:r w:rsidRPr="00D66991">
        <w:rPr>
          <w:rFonts w:ascii="Book Antiqua" w:hAnsi="Book Antiqua" w:cs="Arial"/>
          <w:sz w:val="22"/>
          <w:szCs w:val="22"/>
        </w:rPr>
        <w:t xml:space="preserve"> must be uploaded under Single Stage Two Envelope Bidding Procedure on the</w:t>
      </w:r>
      <w:r w:rsidR="00A85003">
        <w:rPr>
          <w:rFonts w:ascii="Book Antiqua" w:hAnsi="Book Antiqua" w:cs="Arial"/>
          <w:sz w:val="22"/>
          <w:szCs w:val="22"/>
        </w:rPr>
        <w:t xml:space="preserve"> </w:t>
      </w:r>
      <w:proofErr w:type="spellStart"/>
      <w:r w:rsidR="00A85003">
        <w:rPr>
          <w:rFonts w:ascii="Book Antiqua" w:hAnsi="Book Antiqua" w:cs="Arial"/>
          <w:sz w:val="22"/>
          <w:szCs w:val="22"/>
        </w:rPr>
        <w:t>GeM</w:t>
      </w:r>
      <w:proofErr w:type="spellEnd"/>
      <w:r w:rsidRPr="00D66991">
        <w:rPr>
          <w:rFonts w:ascii="Book Antiqua" w:hAnsi="Book Antiqua" w:cs="Arial"/>
          <w:sz w:val="22"/>
          <w:szCs w:val="22"/>
        </w:rPr>
        <w:t xml:space="preserve"> portal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:00 hours</w:t>
      </w:r>
      <w:r w:rsidRPr="00D66991">
        <w:rPr>
          <w:rFonts w:ascii="Book Antiqua" w:hAnsi="Book Antiqua" w:cs="Arial"/>
          <w:sz w:val="22"/>
          <w:szCs w:val="22"/>
        </w:rPr>
        <w:t xml:space="preserve"> </w:t>
      </w:r>
      <w:r w:rsidRPr="00545BAA">
        <w:rPr>
          <w:rFonts w:ascii="Book Antiqua" w:hAnsi="Book Antiqua" w:cs="Arial"/>
          <w:sz w:val="22"/>
          <w:szCs w:val="22"/>
        </w:rPr>
        <w:t>on</w:t>
      </w:r>
      <w:r w:rsidR="00D8355E">
        <w:rPr>
          <w:rFonts w:ascii="Book Antiqua" w:hAnsi="Book Antiqua" w:cs="Arial"/>
          <w:sz w:val="22"/>
          <w:szCs w:val="22"/>
        </w:rPr>
        <w:t xml:space="preserve"> </w:t>
      </w:r>
      <w:r w:rsidR="00215797">
        <w:rPr>
          <w:rFonts w:ascii="Book Antiqua" w:eastAsia="Calibri" w:hAnsi="Book Antiqua" w:cs="Arial"/>
          <w:b/>
          <w:bCs/>
          <w:color w:val="0000FF"/>
          <w:sz w:val="22"/>
          <w:szCs w:val="22"/>
          <w:lang w:val="en-GB"/>
        </w:rPr>
        <w:t>04.05.2023</w:t>
      </w:r>
      <w:r w:rsidRPr="00A85003">
        <w:rPr>
          <w:rFonts w:ascii="Book Antiqua" w:eastAsia="Calibri" w:hAnsi="Book Antiqua" w:cs="Arial"/>
          <w:b/>
          <w:bCs/>
          <w:color w:val="0000FF"/>
          <w:sz w:val="22"/>
          <w:szCs w:val="22"/>
          <w:lang w:val="en-GB"/>
        </w:rPr>
        <w:t>.</w:t>
      </w:r>
      <w:r w:rsidRPr="00D66991">
        <w:rPr>
          <w:rFonts w:ascii="Book Antiqua" w:hAnsi="Book Antiqua" w:cs="Arial"/>
          <w:sz w:val="22"/>
          <w:szCs w:val="22"/>
        </w:rPr>
        <w:t xml:space="preserve"> The e-Procurement system would not allow any late submission of </w:t>
      </w:r>
      <w:r w:rsidR="0026053E" w:rsidRPr="00D66991">
        <w:rPr>
          <w:rFonts w:ascii="Book Antiqua" w:hAnsi="Book Antiqua" w:cs="Arial"/>
          <w:sz w:val="22"/>
          <w:szCs w:val="22"/>
        </w:rPr>
        <w:t>proposals</w:t>
      </w:r>
      <w:r w:rsidRPr="00D66991">
        <w:rPr>
          <w:rFonts w:ascii="Book Antiqua" w:hAnsi="Book Antiqua" w:cs="Arial"/>
          <w:sz w:val="22"/>
          <w:szCs w:val="22"/>
        </w:rPr>
        <w:t xml:space="preserve"> through the portal after due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1E4600C8" w:rsidR="00CC5F5C" w:rsidRPr="00D66991" w:rsidRDefault="00CC5F5C" w:rsidP="00CC5F5C">
      <w:pPr>
        <w:pStyle w:val="ListParagraph"/>
        <w:tabs>
          <w:tab w:val="left" w:pos="1037"/>
        </w:tabs>
        <w:ind w:left="1035"/>
        <w:jc w:val="both"/>
        <w:rPr>
          <w:rFonts w:ascii="Book Antiqua" w:hAnsi="Book Antiqua" w:cs="Arial"/>
          <w:b/>
          <w:bCs/>
          <w:sz w:val="22"/>
          <w:szCs w:val="22"/>
        </w:rPr>
      </w:pPr>
      <w:r w:rsidRPr="00D66991">
        <w:rPr>
          <w:rFonts w:ascii="Book Antiqua" w:eastAsia="Calibri" w:hAnsi="Book Antiqua" w:cs="Mangal"/>
          <w:b/>
          <w:spacing w:val="-2"/>
          <w:sz w:val="22"/>
          <w:szCs w:val="22"/>
        </w:rPr>
        <w:t xml:space="preserve">Hard Copy Part of the </w:t>
      </w:r>
      <w:r w:rsidR="0026053E" w:rsidRPr="00D66991">
        <w:rPr>
          <w:rFonts w:ascii="Book Antiqua" w:eastAsia="Calibri" w:hAnsi="Book Antiqua" w:cs="Mangal"/>
          <w:b/>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215797">
        <w:rPr>
          <w:rFonts w:ascii="Book Antiqua" w:eastAsia="Calibri" w:hAnsi="Book Antiqua" w:cs="Arial"/>
          <w:b/>
          <w:bCs/>
          <w:color w:val="0000FF"/>
          <w:sz w:val="22"/>
          <w:szCs w:val="22"/>
          <w:lang w:val="en-GB"/>
        </w:rPr>
        <w:t>04.05.2023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155BB1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215797">
        <w:rPr>
          <w:rFonts w:ascii="Book Antiqua" w:eastAsia="Calibri" w:hAnsi="Book Antiqua" w:cs="Arial"/>
          <w:b/>
          <w:bCs/>
          <w:color w:val="0000FF"/>
          <w:sz w:val="22"/>
          <w:szCs w:val="22"/>
          <w:lang w:val="en-GB"/>
        </w:rPr>
        <w:t>04.05.2023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the </w:t>
      </w:r>
      <w:r w:rsidR="00EE7298" w:rsidRPr="00D66991">
        <w:rPr>
          <w:rFonts w:ascii="Book Antiqua" w:hAnsi="Book Antiqua" w:cs="Arial"/>
          <w:b/>
          <w:snapToGrid w:val="0"/>
          <w:sz w:val="22"/>
          <w:szCs w:val="22"/>
        </w:rPr>
        <w:t>Clause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7E0713A"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15797">
        <w:rPr>
          <w:rFonts w:ascii="Book Antiqua" w:eastAsia="Calibri" w:hAnsi="Book Antiqua" w:cs="Arial"/>
          <w:b/>
          <w:bCs/>
          <w:color w:val="0000FF"/>
          <w:sz w:val="22"/>
          <w:szCs w:val="22"/>
          <w:lang w:val="en-GB"/>
        </w:rPr>
        <w:t>04.05.2023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6CEB89CB"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proofErr w:type="gramStart"/>
      <w:r w:rsidRPr="00D66991">
        <w:rPr>
          <w:rFonts w:ascii="Book Antiqua" w:hAnsi="Book Antiqua" w:cs="Arial"/>
          <w:sz w:val="22"/>
          <w:szCs w:val="22"/>
          <w:lang w:val="en-GB"/>
        </w:rPr>
        <w:t>with regard to</w:t>
      </w:r>
      <w:proofErr w:type="gramEnd"/>
      <w:r w:rsidRPr="00D66991">
        <w:rPr>
          <w:rFonts w:ascii="Book Antiqua" w:hAnsi="Book Antiqua" w:cs="Arial"/>
          <w:sz w:val="22"/>
          <w:szCs w:val="22"/>
          <w:lang w:val="en-GB"/>
        </w:rPr>
        <w:t xml:space="preserve"> 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32A8423A" w14:textId="6E1C981B" w:rsidR="003C6E67" w:rsidRPr="003C6E67"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Virendra (Manager,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4B8361A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+91-124-282-3303/</w:t>
      </w:r>
      <w:r w:rsidR="00215797">
        <w:rPr>
          <w:rFonts w:ascii="Book Antiqua" w:hAnsi="Book Antiqua"/>
          <w:lang w:val="en-GB"/>
        </w:rPr>
        <w:t>2369/2242</w:t>
      </w:r>
    </w:p>
    <w:p w14:paraId="4F43BAB7" w14:textId="0B4466B2"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- 9599814158</w:t>
      </w:r>
      <w:r w:rsidRPr="003C6E67">
        <w:rPr>
          <w:rFonts w:ascii="Book Antiqua" w:hAnsi="Book Antiqua"/>
          <w:lang w:val="en-GB"/>
        </w:rPr>
        <w:t>/9205472328</w:t>
      </w:r>
    </w:p>
    <w:p w14:paraId="73F42699" w14:textId="0ADCF53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43"/>
      <w:r w:rsidR="00A84658" w:rsidRPr="00D66991">
        <w:rPr>
          <w:rFonts w:ascii="Book Antiqua" w:hAnsi="Book Antiqua"/>
          <w:lang w:val="en-GB"/>
        </w:rPr>
        <w:t xml:space="preserve"> </w:t>
      </w:r>
      <w:bookmarkStart w:id="3" w:name="_Hlk108518754"/>
      <w:bookmarkEnd w:id="2"/>
      <w:r w:rsidR="00F91926">
        <w:rPr>
          <w:rFonts w:ascii="Book Antiqua" w:hAnsi="Book Antiqua"/>
          <w:lang w:val="en-GB"/>
        </w:rPr>
        <w:fldChar w:fldCharType="begin"/>
      </w:r>
      <w:r w:rsidR="00F91926">
        <w:rPr>
          <w:rFonts w:ascii="Book Antiqua" w:hAnsi="Book Antiqua"/>
          <w:lang w:val="en-GB"/>
        </w:rPr>
        <w:instrText xml:space="preserve"> HYPERLINK "mailto:</w:instrText>
      </w:r>
      <w:r w:rsidR="00F91926" w:rsidRPr="00F91926">
        <w:rPr>
          <w:rFonts w:ascii="Book Antiqua" w:hAnsi="Book Antiqua"/>
          <w:lang w:val="en-GB"/>
        </w:rPr>
        <w:instrText>virendra2@powergrid.in</w:instrText>
      </w:r>
      <w:r w:rsidR="00F91926">
        <w:rPr>
          <w:rFonts w:ascii="Book Antiqua" w:hAnsi="Book Antiqua"/>
          <w:lang w:val="en-GB"/>
        </w:rPr>
        <w:instrText xml:space="preserve">" </w:instrText>
      </w:r>
      <w:r w:rsidR="00F91926">
        <w:rPr>
          <w:rFonts w:ascii="Book Antiqua" w:hAnsi="Book Antiqua"/>
          <w:lang w:val="en-GB"/>
        </w:rPr>
      </w:r>
      <w:r w:rsidR="00F91926">
        <w:rPr>
          <w:rFonts w:ascii="Book Antiqua" w:hAnsi="Book Antiqua"/>
          <w:lang w:val="en-GB"/>
        </w:rPr>
        <w:fldChar w:fldCharType="separate"/>
      </w:r>
      <w:r w:rsidR="00F91926" w:rsidRPr="00BD7D68">
        <w:rPr>
          <w:rStyle w:val="Hyperlink"/>
          <w:rFonts w:ascii="Book Antiqua" w:hAnsi="Book Antiqua"/>
          <w:lang w:val="en-GB"/>
        </w:rPr>
        <w:t>virendra2@powergrid.in</w:t>
      </w:r>
      <w:r w:rsidR="00F91926">
        <w:rPr>
          <w:rFonts w:ascii="Book Antiqua" w:hAnsi="Book Antiqua"/>
          <w:lang w:val="en-GB"/>
        </w:rPr>
        <w:fldChar w:fldCharType="end"/>
      </w:r>
      <w:r w:rsidRPr="00D66991">
        <w:rPr>
          <w:rFonts w:ascii="Book Antiqua" w:hAnsi="Book Antiqua"/>
          <w:lang w:val="en-GB"/>
        </w:rPr>
        <w:t>;</w:t>
      </w:r>
      <w:r w:rsidR="003A61DD" w:rsidRPr="00D66991">
        <w:rPr>
          <w:rFonts w:ascii="Book Antiqua" w:hAnsi="Book Antiqua"/>
          <w:lang w:val="en-GB"/>
        </w:rPr>
        <w:t xml:space="preserve"> </w:t>
      </w:r>
      <w:hyperlink r:id="rId12" w:history="1">
        <w:r w:rsidRPr="00D66991">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3"/>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FB5F7" w14:textId="77777777" w:rsidR="00667CB7" w:rsidRDefault="00667CB7" w:rsidP="006A0DCE">
      <w:r>
        <w:separator/>
      </w:r>
    </w:p>
  </w:endnote>
  <w:endnote w:type="continuationSeparator" w:id="0">
    <w:p w14:paraId="0DD230C4" w14:textId="77777777" w:rsidR="00667CB7" w:rsidRDefault="00667CB7"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2CB41" w14:textId="77777777" w:rsidR="00667CB7" w:rsidRDefault="00667CB7" w:rsidP="006A0DCE">
      <w:r>
        <w:separator/>
      </w:r>
    </w:p>
  </w:footnote>
  <w:footnote w:type="continuationSeparator" w:id="0">
    <w:p w14:paraId="0146FFC9" w14:textId="77777777" w:rsidR="00667CB7" w:rsidRDefault="00667CB7"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3"/>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5"/>
  </w:num>
  <w:num w:numId="11" w16cid:durableId="1266963966">
    <w:abstractNumId w:val="9"/>
  </w:num>
  <w:num w:numId="12" w16cid:durableId="2028601497">
    <w:abstractNumId w:val="16"/>
  </w:num>
  <w:num w:numId="13" w16cid:durableId="439837595">
    <w:abstractNumId w:val="14"/>
  </w:num>
  <w:num w:numId="14" w16cid:durableId="526604710">
    <w:abstractNumId w:val="6"/>
  </w:num>
  <w:num w:numId="15" w16cid:durableId="1830439981">
    <w:abstractNumId w:val="17"/>
  </w:num>
  <w:num w:numId="16" w16cid:durableId="1944261028">
    <w:abstractNumId w:val="8"/>
  </w:num>
  <w:num w:numId="17" w16cid:durableId="1914389171">
    <w:abstractNumId w:val="10"/>
  </w:num>
  <w:num w:numId="18" w16cid:durableId="1460027834">
    <w:abstractNumId w:val="5"/>
  </w:num>
  <w:num w:numId="19" w16cid:durableId="1723358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726E2"/>
    <w:rsid w:val="00076D17"/>
    <w:rsid w:val="00083857"/>
    <w:rsid w:val="00092120"/>
    <w:rsid w:val="00094EFD"/>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4511C"/>
    <w:rsid w:val="001455B1"/>
    <w:rsid w:val="00146AFE"/>
    <w:rsid w:val="00153CCF"/>
    <w:rsid w:val="001736D1"/>
    <w:rsid w:val="0017456F"/>
    <w:rsid w:val="00174F0D"/>
    <w:rsid w:val="00182F3F"/>
    <w:rsid w:val="0019104D"/>
    <w:rsid w:val="001B2C29"/>
    <w:rsid w:val="001B54D2"/>
    <w:rsid w:val="001C0112"/>
    <w:rsid w:val="001C49E4"/>
    <w:rsid w:val="001F3B3D"/>
    <w:rsid w:val="00200435"/>
    <w:rsid w:val="0020213D"/>
    <w:rsid w:val="002052C8"/>
    <w:rsid w:val="00213259"/>
    <w:rsid w:val="00215497"/>
    <w:rsid w:val="00215797"/>
    <w:rsid w:val="00216D1C"/>
    <w:rsid w:val="00220612"/>
    <w:rsid w:val="00226944"/>
    <w:rsid w:val="00235AC2"/>
    <w:rsid w:val="002367BE"/>
    <w:rsid w:val="002408BC"/>
    <w:rsid w:val="00242366"/>
    <w:rsid w:val="00242F24"/>
    <w:rsid w:val="002478DF"/>
    <w:rsid w:val="0026053E"/>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3200E"/>
    <w:rsid w:val="00335683"/>
    <w:rsid w:val="003436C1"/>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E003E"/>
    <w:rsid w:val="004F640B"/>
    <w:rsid w:val="00503B80"/>
    <w:rsid w:val="00517783"/>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543AD"/>
    <w:rsid w:val="00661302"/>
    <w:rsid w:val="00664692"/>
    <w:rsid w:val="00664CFF"/>
    <w:rsid w:val="00665004"/>
    <w:rsid w:val="00667CB7"/>
    <w:rsid w:val="00672E7E"/>
    <w:rsid w:val="006918C7"/>
    <w:rsid w:val="006A0DCE"/>
    <w:rsid w:val="006A211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56E49"/>
    <w:rsid w:val="00C63670"/>
    <w:rsid w:val="00C66A7A"/>
    <w:rsid w:val="00C72401"/>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227B2"/>
    <w:rsid w:val="00F314D4"/>
    <w:rsid w:val="00F31C1E"/>
    <w:rsid w:val="00F423BE"/>
    <w:rsid w:val="00F44833"/>
    <w:rsid w:val="00F557D7"/>
    <w:rsid w:val="00F61316"/>
    <w:rsid w:val="00F635DC"/>
    <w:rsid w:val="00F70AC6"/>
    <w:rsid w:val="00F8542C"/>
    <w:rsid w:val="00F91926"/>
    <w:rsid w:val="00F93713"/>
    <w:rsid w:val="00F97FDC"/>
    <w:rsid w:val="00FA5409"/>
    <w:rsid w:val="00FA78FE"/>
    <w:rsid w:val="00FC74B9"/>
    <w:rsid w:val="00FD11D5"/>
    <w:rsid w:val="00FD38C3"/>
    <w:rsid w:val="00FD6F39"/>
    <w:rsid w:val="00FE6918"/>
    <w:rsid w:val="00FF074A"/>
    <w:rsid w:val="00FF26AB"/>
    <w:rsid w:val="00FF79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3172</TotalTime>
  <Pages>6</Pages>
  <Words>1587</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93</cp:revision>
  <cp:lastPrinted>2023-01-02T12:28:00Z</cp:lastPrinted>
  <dcterms:created xsi:type="dcterms:W3CDTF">2021-09-01T08:43:00Z</dcterms:created>
  <dcterms:modified xsi:type="dcterms:W3CDTF">2023-04-13T06:38:00Z</dcterms:modified>
  <cp:contentStatus/>
</cp:coreProperties>
</file>